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4A873A10"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B52948" w:rsidRPr="00B52948">
        <w:rPr>
          <w:b/>
          <w:noProof/>
          <w:sz w:val="24"/>
        </w:rPr>
        <w:t>C4-191052</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287CB015"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w:t>
            </w:r>
            <w:r w:rsidR="006124A9">
              <w:rPr>
                <w:b/>
                <w:noProof/>
                <w:sz w:val="28"/>
              </w:rPr>
              <w:t>00</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6009A4DE"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B52948">
              <w:rPr>
                <w:b/>
                <w:noProof/>
                <w:sz w:val="28"/>
              </w:rPr>
              <w:t>030</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356D56F7" w:rsidR="001E41F3" w:rsidRPr="00410371" w:rsidRDefault="008F02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25E0">
              <w:rPr>
                <w:b/>
                <w:noProof/>
                <w:sz w:val="28"/>
              </w:rPr>
              <w:t>-</w:t>
            </w:r>
            <w:r>
              <w:rPr>
                <w:b/>
                <w:noProof/>
                <w:sz w:val="28"/>
              </w:rPr>
              <w:fldChar w:fldCharType="end"/>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3A3EEB4C"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D114E0">
              <w:rPr>
                <w:b/>
                <w:noProof/>
                <w:sz w:val="28"/>
              </w:rPr>
              <w:t>3</w:t>
            </w:r>
            <w:r w:rsidR="000D25E0">
              <w:rPr>
                <w:b/>
                <w:noProof/>
                <w:sz w:val="28"/>
              </w:rPr>
              <w:t>.</w:t>
            </w:r>
            <w:r w:rsidR="00D114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61E6DCF1" w:rsidR="001E41F3" w:rsidRDefault="009C43F7">
            <w:pPr>
              <w:pStyle w:val="CRCoverPage"/>
              <w:spacing w:after="0"/>
              <w:ind w:left="100"/>
              <w:rPr>
                <w:noProof/>
              </w:rPr>
            </w:pPr>
            <w:r>
              <w:t>Content-encodings supported in HTTP requests</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1D44E465"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r w:rsidR="00DA21CD">
              <w:rPr>
                <w:noProof/>
              </w:rPr>
              <w:t>, Ericsson</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CEA59" w14:textId="77777777" w:rsidR="004961FA" w:rsidRDefault="004961FA" w:rsidP="004961FA">
            <w:pPr>
              <w:pStyle w:val="CRCoverPage"/>
              <w:spacing w:after="0"/>
              <w:ind w:left="100"/>
              <w:rPr>
                <w:noProof/>
              </w:rPr>
            </w:pPr>
            <w:r>
              <w:rPr>
                <w:noProof/>
              </w:rPr>
              <w:t xml:space="preserve">The payload of HTTP requests and responses of the NRF APIs may become very large, and the maximum payload size was extended to 2 Mo for that reason. </w:t>
            </w:r>
          </w:p>
          <w:p w14:paraId="4EF55D0D" w14:textId="77777777" w:rsidR="00AF7527" w:rsidRDefault="00AF7527" w:rsidP="00AF7527">
            <w:pPr>
              <w:pStyle w:val="CRCoverPage"/>
              <w:spacing w:after="0"/>
              <w:ind w:left="100"/>
              <w:rPr>
                <w:noProof/>
              </w:rPr>
            </w:pPr>
          </w:p>
          <w:p w14:paraId="35FF9C28" w14:textId="6DD31539" w:rsidR="00AF7527" w:rsidRDefault="00AF7527" w:rsidP="00AF7527">
            <w:pPr>
              <w:pStyle w:val="CRCoverPage"/>
              <w:spacing w:after="0"/>
              <w:ind w:left="100"/>
            </w:pPr>
            <w:r w:rsidRPr="00243A00">
              <w:rPr>
                <w:noProof/>
                <w:u w:val="single"/>
              </w:rPr>
              <w:t>Example</w:t>
            </w:r>
            <w:r w:rsidR="003006CC">
              <w:rPr>
                <w:noProof/>
                <w:u w:val="single"/>
              </w:rPr>
              <w:t xml:space="preserve"> 1</w:t>
            </w:r>
            <w:r>
              <w:rPr>
                <w:noProof/>
              </w:rPr>
              <w:t xml:space="preserve">: the Update Service Operation of </w:t>
            </w:r>
            <w:proofErr w:type="spellStart"/>
            <w:r w:rsidRPr="00630AB6">
              <w:t>Nnssf_NSSAIAvailability</w:t>
            </w:r>
            <w:proofErr w:type="spellEnd"/>
            <w:r>
              <w:t xml:space="preserve"> API is encoded as an array of </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Pr>
                <w:lang w:eastAsia="zh-CN"/>
              </w:rPr>
              <w:t xml:space="preserve"> (see subclauses 6.2.6.2.4 and 6.2.6.2.6 of TS 29.531), with each entry of the array encoding a TAI and a list of supported S-NSSAIs.    </w:t>
            </w:r>
          </w:p>
          <w:p w14:paraId="2A167B9B" w14:textId="77777777" w:rsidR="00AF7527" w:rsidRDefault="00AF7527" w:rsidP="00AF7527">
            <w:pPr>
              <w:pStyle w:val="CRCoverPage"/>
              <w:spacing w:after="0"/>
              <w:ind w:left="100"/>
              <w:rPr>
                <w:noProof/>
              </w:rPr>
            </w:pPr>
          </w:p>
          <w:p w14:paraId="3B90B151" w14:textId="77777777" w:rsidR="00AF7527" w:rsidRPr="00243A00" w:rsidRDefault="00AF7527" w:rsidP="00AF7527">
            <w:pPr>
              <w:pStyle w:val="CRCoverPage"/>
              <w:spacing w:after="0"/>
              <w:ind w:left="100"/>
              <w:rPr>
                <w:noProof/>
              </w:rPr>
            </w:pPr>
            <w:r>
              <w:rPr>
                <w:noProof/>
              </w:rPr>
              <w:t>Encoding</w:t>
            </w:r>
            <w:r w:rsidRPr="00243A00">
              <w:rPr>
                <w:noProof/>
              </w:rPr>
              <w:t xml:space="preserve"> </w:t>
            </w:r>
            <w:r>
              <w:rPr>
                <w:noProof/>
              </w:rPr>
              <w:t xml:space="preserve">just </w:t>
            </w:r>
            <w:r w:rsidRPr="00243A00">
              <w:rPr>
                <w:noProof/>
              </w:rPr>
              <w:t xml:space="preserve">100 Tracking areas and 3 </w:t>
            </w:r>
            <w:r>
              <w:rPr>
                <w:noProof/>
              </w:rPr>
              <w:t>S-NSSAIs</w:t>
            </w:r>
            <w:r w:rsidRPr="00243A00">
              <w:rPr>
                <w:noProof/>
              </w:rPr>
              <w:t xml:space="preserve"> </w:t>
            </w:r>
            <w:r>
              <w:rPr>
                <w:noProof/>
              </w:rPr>
              <w:t>results in</w:t>
            </w:r>
            <w:r w:rsidRPr="00243A00">
              <w:rPr>
                <w:noProof/>
              </w:rPr>
              <w:t xml:space="preserve"> ~16 KB</w:t>
            </w:r>
            <w:r>
              <w:rPr>
                <w:noProof/>
              </w:rPr>
              <w:t xml:space="preserve">: </w:t>
            </w:r>
          </w:p>
          <w:p w14:paraId="38EF3942" w14:textId="77777777" w:rsidR="00AF7527" w:rsidRPr="00243A00" w:rsidRDefault="00AF7527" w:rsidP="00AF7527">
            <w:pPr>
              <w:pStyle w:val="CRCoverPage"/>
              <w:spacing w:after="0"/>
              <w:ind w:left="100"/>
              <w:rPr>
                <w:noProof/>
              </w:rPr>
            </w:pPr>
          </w:p>
          <w:p w14:paraId="4C7461BB" w14:textId="77777777" w:rsidR="00AF7527" w:rsidRPr="00243A00" w:rsidRDefault="00AF7527" w:rsidP="00AF7527">
            <w:pPr>
              <w:pStyle w:val="CRCoverPage"/>
              <w:spacing w:after="0"/>
              <w:ind w:left="100"/>
              <w:rPr>
                <w:noProof/>
              </w:rPr>
            </w:pPr>
            <w:r w:rsidRPr="00243A00">
              <w:rPr>
                <w:noProof/>
              </w:rPr>
              <w:t>{"tai":{"plmnId":{"mcc":"123","mnc": "789"},"tac": "010203"},"supportedSnssaiList":[{"sst":123,"sd":"123456"},{"sst":123,"sd":"12345</w:t>
            </w:r>
            <w:r>
              <w:rPr>
                <w:noProof/>
              </w:rPr>
              <w:t>7</w:t>
            </w:r>
            <w:r w:rsidRPr="00243A00">
              <w:rPr>
                <w:noProof/>
              </w:rPr>
              <w:t>"},{{"sst":123,"sd":"12345</w:t>
            </w:r>
            <w:r>
              <w:rPr>
                <w:noProof/>
              </w:rPr>
              <w:t>8</w:t>
            </w:r>
            <w:r w:rsidRPr="00243A00">
              <w:rPr>
                <w:noProof/>
              </w:rPr>
              <w:t>"}]}</w:t>
            </w:r>
          </w:p>
          <w:p w14:paraId="27D62B16" w14:textId="77777777" w:rsidR="00AF7527" w:rsidRPr="00243A00" w:rsidRDefault="00AF7527" w:rsidP="00AF7527">
            <w:pPr>
              <w:pStyle w:val="CRCoverPage"/>
              <w:spacing w:after="0"/>
              <w:ind w:left="100"/>
              <w:rPr>
                <w:noProof/>
              </w:rPr>
            </w:pPr>
          </w:p>
          <w:p w14:paraId="5E3FB0E6" w14:textId="77777777" w:rsidR="00AF7527" w:rsidRPr="00243A00" w:rsidRDefault="00AF7527" w:rsidP="00AF7527">
            <w:pPr>
              <w:pStyle w:val="CRCoverPage"/>
              <w:spacing w:after="0"/>
              <w:ind w:left="100"/>
              <w:rPr>
                <w:noProof/>
              </w:rPr>
            </w:pPr>
            <w:r w:rsidRPr="00243A00">
              <w:rPr>
                <w:noProof/>
              </w:rPr>
              <w:t xml:space="preserve">In </w:t>
            </w:r>
            <w:r>
              <w:rPr>
                <w:noProof/>
              </w:rPr>
              <w:t xml:space="preserve">the </w:t>
            </w:r>
            <w:r w:rsidRPr="00243A00">
              <w:rPr>
                <w:noProof/>
              </w:rPr>
              <w:t xml:space="preserve">example, 1 TAI </w:t>
            </w:r>
            <w:r>
              <w:rPr>
                <w:noProof/>
              </w:rPr>
              <w:t>with</w:t>
            </w:r>
            <w:r w:rsidRPr="00243A00">
              <w:rPr>
                <w:noProof/>
              </w:rPr>
              <w:t xml:space="preserve"> 3 S</w:t>
            </w:r>
            <w:r>
              <w:rPr>
                <w:noProof/>
              </w:rPr>
              <w:t>-NSSAIs</w:t>
            </w:r>
            <w:r w:rsidRPr="00243A00">
              <w:rPr>
                <w:noProof/>
              </w:rPr>
              <w:t xml:space="preserve"> </w:t>
            </w:r>
            <w:r>
              <w:rPr>
                <w:noProof/>
              </w:rPr>
              <w:t>is encoded on</w:t>
            </w:r>
            <w:r w:rsidRPr="00243A00">
              <w:rPr>
                <w:noProof/>
              </w:rPr>
              <w:t xml:space="preserve"> 16</w:t>
            </w:r>
            <w:r>
              <w:rPr>
                <w:noProof/>
              </w:rPr>
              <w:t>4</w:t>
            </w:r>
            <w:r w:rsidRPr="00243A00">
              <w:rPr>
                <w:noProof/>
              </w:rPr>
              <w:t xml:space="preserve"> bytes.</w:t>
            </w:r>
          </w:p>
          <w:p w14:paraId="4C725373" w14:textId="77777777" w:rsidR="00AF7527" w:rsidRPr="00243A00" w:rsidRDefault="00AF7527" w:rsidP="00AF7527">
            <w:pPr>
              <w:pStyle w:val="CRCoverPage"/>
              <w:spacing w:after="0"/>
              <w:ind w:left="100"/>
              <w:rPr>
                <w:noProof/>
              </w:rPr>
            </w:pPr>
            <w:r w:rsidRPr="00243A00">
              <w:rPr>
                <w:noProof/>
              </w:rPr>
              <w:t>With 100 TAIs, 16+ kB.</w:t>
            </w:r>
          </w:p>
          <w:p w14:paraId="58F85232" w14:textId="55E21F2C" w:rsidR="00AF7527" w:rsidRDefault="00AF7527" w:rsidP="00AF7527">
            <w:pPr>
              <w:pStyle w:val="CRCoverPage"/>
              <w:spacing w:after="0"/>
              <w:ind w:left="100"/>
              <w:rPr>
                <w:noProof/>
              </w:rPr>
            </w:pPr>
            <w:r>
              <w:rPr>
                <w:noProof/>
              </w:rPr>
              <w:t>With 10</w:t>
            </w:r>
            <w:r w:rsidRPr="00243A00">
              <w:rPr>
                <w:noProof/>
              </w:rPr>
              <w:t>000 TAIs, 1.6+ MB.</w:t>
            </w:r>
          </w:p>
          <w:p w14:paraId="5ED2B160" w14:textId="23C23265" w:rsidR="003006CC" w:rsidRDefault="003006CC" w:rsidP="00AF7527">
            <w:pPr>
              <w:pStyle w:val="CRCoverPage"/>
              <w:spacing w:after="0"/>
              <w:ind w:left="100"/>
              <w:rPr>
                <w:noProof/>
              </w:rPr>
            </w:pPr>
          </w:p>
          <w:p w14:paraId="5B424AA6" w14:textId="5EB50D40" w:rsidR="003006CC" w:rsidRDefault="003006CC" w:rsidP="003006CC">
            <w:pPr>
              <w:pStyle w:val="CRCoverPage"/>
              <w:spacing w:after="0"/>
              <w:ind w:left="100"/>
              <w:rPr>
                <w:noProof/>
                <w:lang w:val="en-US"/>
              </w:rPr>
            </w:pPr>
            <w:r w:rsidRPr="00F17B30">
              <w:rPr>
                <w:noProof/>
                <w:u w:val="single"/>
                <w:lang w:val="en-US"/>
              </w:rPr>
              <w:t>Example</w:t>
            </w:r>
            <w:r>
              <w:rPr>
                <w:noProof/>
                <w:u w:val="single"/>
                <w:lang w:val="en-US"/>
              </w:rPr>
              <w:t xml:space="preserve"> 2</w:t>
            </w:r>
            <w:r>
              <w:rPr>
                <w:noProof/>
                <w:lang w:val="en-US"/>
              </w:rPr>
              <w:t xml:space="preserve">: NFProfiles can contain numerous arrays such as list of S-NSSAIs, allowed PLMNs, allowed NF Domains, allowed NSSAIs, arrays of user identifiers, list of TAIs, list of DNNs, list of DNAIs, etc. The NFProfile of a NRF registering to a hierachical NRF is another example, where the nrfInfo may include maps of hundreds of other NF infos (UDM, SMF, AMF, etc). </w:t>
            </w:r>
          </w:p>
          <w:p w14:paraId="6C1420FC" w14:textId="77777777" w:rsidR="003006CC" w:rsidRPr="003006CC" w:rsidRDefault="003006CC" w:rsidP="00AF7527">
            <w:pPr>
              <w:pStyle w:val="CRCoverPage"/>
              <w:spacing w:after="0"/>
              <w:ind w:left="100"/>
              <w:rPr>
                <w:noProof/>
                <w:lang w:val="en-US"/>
              </w:rPr>
            </w:pPr>
          </w:p>
          <w:p w14:paraId="5495EB70" w14:textId="77777777" w:rsidR="00AF7527" w:rsidRDefault="00AF7527" w:rsidP="00AF7527">
            <w:pPr>
              <w:pStyle w:val="CRCoverPage"/>
              <w:spacing w:after="0"/>
              <w:ind w:left="100"/>
              <w:rPr>
                <w:noProof/>
              </w:rPr>
            </w:pPr>
            <w:r>
              <w:rPr>
                <w:noProof/>
              </w:rPr>
              <w:t xml:space="preserve">The HTTP payload may be compressed using the gzip coding. </w:t>
            </w:r>
          </w:p>
          <w:p w14:paraId="16761516" w14:textId="77777777" w:rsidR="00AF7527" w:rsidRDefault="00AF7527" w:rsidP="00AF7527">
            <w:pPr>
              <w:pStyle w:val="CRCoverPage"/>
              <w:spacing w:after="0"/>
              <w:ind w:left="100"/>
              <w:rPr>
                <w:noProof/>
              </w:rPr>
            </w:pPr>
          </w:p>
          <w:p w14:paraId="4B13A7F6" w14:textId="77777777" w:rsidR="00AF7527" w:rsidRDefault="00AF7527" w:rsidP="00AF7527">
            <w:pPr>
              <w:pStyle w:val="CRCoverPage"/>
              <w:spacing w:after="0"/>
              <w:ind w:left="100"/>
              <w:rPr>
                <w:noProof/>
              </w:rPr>
            </w:pPr>
            <w:r>
              <w:rPr>
                <w:noProof/>
              </w:rPr>
              <w:t xml:space="preserve">Tables 5.2.2.2-1 and 5.2.2.2-2 of TS 29.500 specify the following mandatory standard headers to support in HTTP request and response respectively: </w:t>
            </w:r>
          </w:p>
          <w:p w14:paraId="4C1F6055" w14:textId="77777777" w:rsidR="00AF7527" w:rsidRDefault="00AF7527" w:rsidP="00AF7527">
            <w:pPr>
              <w:pStyle w:val="CRCoverPage"/>
              <w:spacing w:after="0"/>
              <w:ind w:left="100"/>
              <w:rPr>
                <w:noProof/>
              </w:rPr>
            </w:pPr>
          </w:p>
          <w:tbl>
            <w:tblPr>
              <w:tblW w:w="6650" w:type="dxa"/>
              <w:tblInd w:w="108" w:type="dxa"/>
              <w:tblLayout w:type="fixed"/>
              <w:tblCellMar>
                <w:left w:w="0" w:type="dxa"/>
                <w:right w:w="0" w:type="dxa"/>
              </w:tblCellMar>
              <w:tblLook w:val="04A0" w:firstRow="1" w:lastRow="0" w:firstColumn="1" w:lastColumn="0" w:noHBand="0" w:noVBand="1"/>
            </w:tblPr>
            <w:tblGrid>
              <w:gridCol w:w="993"/>
              <w:gridCol w:w="1121"/>
              <w:gridCol w:w="4536"/>
            </w:tblGrid>
            <w:tr w:rsidR="00AF7527" w14:paraId="19E1C6BF" w14:textId="77777777" w:rsidTr="001C667F">
              <w:trPr>
                <w:cantSplit/>
              </w:trPr>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F8028" w14:textId="77777777" w:rsidR="00AF7527" w:rsidRDefault="00AF7527" w:rsidP="00AF7527">
                  <w:pPr>
                    <w:pStyle w:val="TAL"/>
                    <w:rPr>
                      <w:lang w:val="fr-FR"/>
                    </w:rPr>
                  </w:pPr>
                  <w:r>
                    <w:lastRenderedPageBreak/>
                    <w:t>Accept-Encoding</w:t>
                  </w:r>
                </w:p>
              </w:tc>
              <w:tc>
                <w:tcPr>
                  <w:tcW w:w="1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47238" w14:textId="77777777" w:rsidR="00AF7527" w:rsidRDefault="00AF7527" w:rsidP="00AF7527">
                  <w:pPr>
                    <w:pStyle w:val="TAL"/>
                    <w:rPr>
                      <w:lang w:eastAsia="zh-CN"/>
                    </w:rPr>
                  </w:pPr>
                  <w:r>
                    <w:rPr>
                      <w:lang w:eastAsia="zh-CN"/>
                    </w:rPr>
                    <w:t>IETF RFC 7231 [11]</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EB990" w14:textId="77777777" w:rsidR="00AF7527" w:rsidRDefault="00AF7527" w:rsidP="00AF7527">
                  <w:pPr>
                    <w:pStyle w:val="HTMLPreformatted"/>
                    <w:pageBreakBefore/>
                    <w:rPr>
                      <w:rFonts w:ascii="Arial" w:hAnsi="Arial" w:cs="Arial"/>
                      <w:sz w:val="18"/>
                      <w:szCs w:val="18"/>
                      <w:lang w:val="en-GB" w:eastAsia="zh-CN"/>
                    </w:rPr>
                  </w:pPr>
                  <w:r>
                    <w:rPr>
                      <w:rFonts w:ascii="Arial" w:hAnsi="Arial" w:cs="Arial"/>
                      <w:sz w:val="18"/>
                      <w:szCs w:val="18"/>
                      <w:lang w:val="en-GB"/>
                    </w:rPr>
                    <w:t>This header may be used to indicate what response content-encodings (</w:t>
                  </w:r>
                  <w:proofErr w:type="spellStart"/>
                  <w:r>
                    <w:rPr>
                      <w:rFonts w:ascii="Arial" w:hAnsi="Arial" w:cs="Arial"/>
                      <w:sz w:val="18"/>
                      <w:szCs w:val="18"/>
                      <w:lang w:val="en-GB"/>
                    </w:rPr>
                    <w:t>e.g</w:t>
                  </w:r>
                  <w:proofErr w:type="spellEnd"/>
                  <w:r>
                    <w:rPr>
                      <w:rFonts w:ascii="Arial" w:hAnsi="Arial" w:cs="Arial"/>
                      <w:sz w:val="18"/>
                      <w:szCs w:val="18"/>
                      <w:lang w:val="en-GB"/>
                    </w:rPr>
                    <w:t xml:space="preserve"> </w:t>
                  </w:r>
                  <w:proofErr w:type="spellStart"/>
                  <w:r>
                    <w:rPr>
                      <w:rFonts w:ascii="Arial" w:hAnsi="Arial" w:cs="Arial"/>
                      <w:sz w:val="18"/>
                      <w:szCs w:val="18"/>
                      <w:highlight w:val="yellow"/>
                      <w:lang w:val="en-GB"/>
                    </w:rPr>
                    <w:t>gzip</w:t>
                  </w:r>
                  <w:proofErr w:type="spellEnd"/>
                  <w:r>
                    <w:rPr>
                      <w:rFonts w:ascii="Arial" w:hAnsi="Arial" w:cs="Arial"/>
                      <w:sz w:val="18"/>
                      <w:szCs w:val="18"/>
                      <w:lang w:val="en-GB"/>
                    </w:rPr>
                    <w:t>) are acceptable in the response.</w:t>
                  </w:r>
                </w:p>
              </w:tc>
            </w:tr>
          </w:tbl>
          <w:p w14:paraId="05924390" w14:textId="77777777" w:rsidR="00AF7527" w:rsidRDefault="00AF7527" w:rsidP="00AF7527">
            <w:pPr>
              <w:pStyle w:val="CRCoverPage"/>
              <w:spacing w:after="0"/>
              <w:ind w:left="100"/>
              <w:rPr>
                <w:noProof/>
              </w:rPr>
            </w:pPr>
          </w:p>
          <w:tbl>
            <w:tblPr>
              <w:tblW w:w="6651" w:type="dxa"/>
              <w:tblInd w:w="108" w:type="dxa"/>
              <w:tblLayout w:type="fixed"/>
              <w:tblCellMar>
                <w:left w:w="0" w:type="dxa"/>
                <w:right w:w="0" w:type="dxa"/>
              </w:tblCellMar>
              <w:tblLook w:val="04A0" w:firstRow="1" w:lastRow="0" w:firstColumn="1" w:lastColumn="0" w:noHBand="0" w:noVBand="1"/>
            </w:tblPr>
            <w:tblGrid>
              <w:gridCol w:w="980"/>
              <w:gridCol w:w="1134"/>
              <w:gridCol w:w="4537"/>
            </w:tblGrid>
            <w:tr w:rsidR="00AF7527" w14:paraId="35927769" w14:textId="77777777" w:rsidTr="001C667F">
              <w:trPr>
                <w:cantSplit/>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36AB4D" w14:textId="77777777" w:rsidR="00AF7527" w:rsidRDefault="00AF7527" w:rsidP="00AF7527">
                  <w:pPr>
                    <w:pStyle w:val="TAL"/>
                    <w:rPr>
                      <w:lang w:val="fr-FR" w:eastAsia="zh-CN"/>
                    </w:rPr>
                  </w:pPr>
                  <w:r>
                    <w:rPr>
                      <w:lang w:eastAsia="zh-CN"/>
                    </w:rPr>
                    <w:t>Content-Encoding</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68775" w14:textId="77777777" w:rsidR="00AF7527" w:rsidRDefault="00AF7527" w:rsidP="00AF7527">
                  <w:pPr>
                    <w:pStyle w:val="TAL"/>
                    <w:rPr>
                      <w:lang w:eastAsia="zh-CN"/>
                    </w:rPr>
                  </w:pPr>
                  <w:r>
                    <w:rPr>
                      <w:lang w:eastAsia="zh-CN"/>
                    </w:rPr>
                    <w:t>IETF RFC 7231 [11]</w:t>
                  </w:r>
                </w:p>
              </w:tc>
              <w:tc>
                <w:tcPr>
                  <w:tcW w:w="4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76F36" w14:textId="77777777" w:rsidR="00AF7527" w:rsidRDefault="00AF7527" w:rsidP="00AF7527">
                  <w:pPr>
                    <w:pStyle w:val="TAL"/>
                    <w:rPr>
                      <w:lang w:eastAsia="zh-CN"/>
                    </w:rPr>
                  </w:pPr>
                  <w:r>
                    <w:rPr>
                      <w:lang w:eastAsia="zh-CN"/>
                    </w:rPr>
                    <w:t>This header may be used in some responses to indicate to the HTTP/2 client the content encodings (</w:t>
                  </w:r>
                  <w:proofErr w:type="spellStart"/>
                  <w:r>
                    <w:rPr>
                      <w:lang w:eastAsia="zh-CN"/>
                    </w:rPr>
                    <w:t>e.g</w:t>
                  </w:r>
                  <w:proofErr w:type="spellEnd"/>
                  <w:r>
                    <w:rPr>
                      <w:lang w:eastAsia="zh-CN"/>
                    </w:rPr>
                    <w:t xml:space="preserve"> </w:t>
                  </w:r>
                  <w:proofErr w:type="spellStart"/>
                  <w:r>
                    <w:rPr>
                      <w:highlight w:val="yellow"/>
                      <w:lang w:eastAsia="zh-CN"/>
                    </w:rPr>
                    <w:t>gzip</w:t>
                  </w:r>
                  <w:proofErr w:type="spellEnd"/>
                  <w:r>
                    <w:rPr>
                      <w:lang w:eastAsia="zh-CN"/>
                    </w:rPr>
                    <w:t>) applied to the resource representation beyond those inherent in the media type.</w:t>
                  </w:r>
                </w:p>
              </w:tc>
            </w:tr>
          </w:tbl>
          <w:p w14:paraId="4EFBB64F" w14:textId="77777777" w:rsidR="00AF7527" w:rsidRDefault="00AF7527" w:rsidP="00AF7527">
            <w:pPr>
              <w:pStyle w:val="CRCoverPage"/>
              <w:spacing w:after="0"/>
              <w:ind w:left="100"/>
              <w:rPr>
                <w:noProof/>
              </w:rPr>
            </w:pPr>
          </w:p>
          <w:p w14:paraId="298DD343" w14:textId="77777777" w:rsidR="00AF7527" w:rsidRDefault="00AF7527" w:rsidP="00AF7527">
            <w:pPr>
              <w:pStyle w:val="CRCoverPage"/>
              <w:spacing w:after="0"/>
              <w:ind w:left="100"/>
              <w:rPr>
                <w:noProof/>
              </w:rPr>
            </w:pPr>
            <w:r>
              <w:rPr>
                <w:noProof/>
              </w:rPr>
              <w:t>These headers enable to support the use of gzip in HTTP responses.</w:t>
            </w:r>
          </w:p>
          <w:p w14:paraId="40EE6DA8" w14:textId="77777777" w:rsidR="00AF7527" w:rsidRDefault="00AF7527" w:rsidP="00AF7527">
            <w:pPr>
              <w:pStyle w:val="CRCoverPage"/>
              <w:spacing w:after="0"/>
              <w:ind w:left="100"/>
              <w:rPr>
                <w:noProof/>
              </w:rPr>
            </w:pPr>
          </w:p>
          <w:p w14:paraId="15F1A857" w14:textId="48F35241" w:rsidR="00AF7527" w:rsidRDefault="00AF7527" w:rsidP="00AF7527">
            <w:pPr>
              <w:pStyle w:val="CRCoverPage"/>
              <w:spacing w:after="0"/>
              <w:ind w:left="100"/>
              <w:rPr>
                <w:noProof/>
              </w:rPr>
            </w:pPr>
            <w:r>
              <w:rPr>
                <w:noProof/>
              </w:rPr>
              <w:t xml:space="preserve">To allow </w:t>
            </w:r>
            <w:r>
              <w:t xml:space="preserve">support of </w:t>
            </w:r>
            <w:proofErr w:type="spellStart"/>
            <w:r>
              <w:t>gzip</w:t>
            </w:r>
            <w:proofErr w:type="spellEnd"/>
            <w:r>
              <w:t xml:space="preserve"> in HTTP requests (e.g. in PUT request for </w:t>
            </w:r>
            <w:r>
              <w:rPr>
                <w:noProof/>
              </w:rPr>
              <w:t xml:space="preserve">Update Service Operation of </w:t>
            </w:r>
            <w:proofErr w:type="spellStart"/>
            <w:r w:rsidRPr="00630AB6">
              <w:t>Nnssf_NSSAIAvailability</w:t>
            </w:r>
            <w:proofErr w:type="spellEnd"/>
            <w:r>
              <w:t xml:space="preserve"> API), it is proposed to</w:t>
            </w:r>
            <w:r w:rsidR="00406A3A">
              <w:t xml:space="preserve"> allow the use of the Accept-Encoding header in HTTP responses as specified in IETF RFC 76</w:t>
            </w:r>
            <w:r w:rsidR="003006CC">
              <w:t>9</w:t>
            </w:r>
            <w:r w:rsidR="00406A3A">
              <w:t>4</w:t>
            </w:r>
            <w:r>
              <w:t>.</w:t>
            </w:r>
          </w:p>
          <w:p w14:paraId="09456921" w14:textId="07B8CFE5" w:rsidR="00534D2B" w:rsidRDefault="00534D2B">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A00A0" w14:textId="2BA94C3C" w:rsidR="00AF7527" w:rsidRDefault="00406A3A" w:rsidP="00406A3A">
            <w:pPr>
              <w:pStyle w:val="CRCoverPage"/>
              <w:spacing w:after="0"/>
              <w:ind w:left="100"/>
            </w:pPr>
            <w:r>
              <w:t>Use the Accept-Encoding header in HTTP responses as specified in IETF RFC 76</w:t>
            </w:r>
            <w:r w:rsidR="003006CC">
              <w:t>9</w:t>
            </w:r>
            <w:r>
              <w:t xml:space="preserve">4 to determine the content-encodings supported by the NF Service Producer in HTTP requests.  </w:t>
            </w:r>
          </w:p>
          <w:p w14:paraId="034B62ED" w14:textId="16B6DBC2" w:rsidR="00406A3A" w:rsidRDefault="00406A3A" w:rsidP="00406A3A">
            <w:pPr>
              <w:pStyle w:val="CRCoverPage"/>
              <w:spacing w:after="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AF7527" w14:paraId="4D1B4C09" w14:textId="77777777" w:rsidTr="00547111">
        <w:tc>
          <w:tcPr>
            <w:tcW w:w="2694" w:type="dxa"/>
            <w:gridSpan w:val="2"/>
            <w:tcBorders>
              <w:left w:val="single" w:sz="4" w:space="0" w:color="auto"/>
              <w:bottom w:val="single" w:sz="4" w:space="0" w:color="auto"/>
            </w:tcBorders>
          </w:tcPr>
          <w:p w14:paraId="63FE0177" w14:textId="77777777" w:rsidR="00AF7527" w:rsidRDefault="00AF7527" w:rsidP="00AF75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A5316" w14:textId="7456528E" w:rsidR="00AF7527" w:rsidRDefault="00AF7527" w:rsidP="00AF7527">
            <w:pPr>
              <w:pStyle w:val="CRCoverPage"/>
              <w:spacing w:after="0"/>
              <w:ind w:left="100"/>
              <w:rPr>
                <w:noProof/>
              </w:rPr>
            </w:pPr>
            <w:r>
              <w:rPr>
                <w:noProof/>
              </w:rPr>
              <w:t xml:space="preserve">A NF Service Consumer cannot know whether the NF Service Producer supports gzip, resulting in very large HTTP </w:t>
            </w:r>
            <w:r w:rsidR="00544344">
              <w:rPr>
                <w:noProof/>
              </w:rPr>
              <w:t xml:space="preserve">request </w:t>
            </w:r>
            <w:r>
              <w:rPr>
                <w:noProof/>
              </w:rPr>
              <w:t xml:space="preserve">payloads. </w:t>
            </w:r>
          </w:p>
          <w:p w14:paraId="228B17C3" w14:textId="6B6784B0" w:rsidR="00AF7527" w:rsidRDefault="00AF7527" w:rsidP="00AF7527">
            <w:pPr>
              <w:pStyle w:val="CRCoverPage"/>
              <w:spacing w:after="0"/>
              <w:ind w:left="100"/>
              <w:rPr>
                <w:noProof/>
              </w:rPr>
            </w:pPr>
          </w:p>
        </w:tc>
      </w:tr>
      <w:tr w:rsidR="00AF7527" w14:paraId="0AF7A4F6" w14:textId="77777777" w:rsidTr="00547111">
        <w:tc>
          <w:tcPr>
            <w:tcW w:w="2694" w:type="dxa"/>
            <w:gridSpan w:val="2"/>
          </w:tcPr>
          <w:p w14:paraId="2B40D7F4" w14:textId="77777777" w:rsidR="00AF7527" w:rsidRDefault="00AF7527" w:rsidP="00AF7527">
            <w:pPr>
              <w:pStyle w:val="CRCoverPage"/>
              <w:spacing w:after="0"/>
              <w:rPr>
                <w:b/>
                <w:i/>
                <w:noProof/>
                <w:sz w:val="8"/>
                <w:szCs w:val="8"/>
              </w:rPr>
            </w:pPr>
          </w:p>
        </w:tc>
        <w:tc>
          <w:tcPr>
            <w:tcW w:w="6946" w:type="dxa"/>
            <w:gridSpan w:val="9"/>
          </w:tcPr>
          <w:p w14:paraId="71A96795" w14:textId="77777777" w:rsidR="00AF7527" w:rsidRDefault="00AF7527" w:rsidP="00AF7527">
            <w:pPr>
              <w:pStyle w:val="CRCoverPage"/>
              <w:spacing w:after="0"/>
              <w:rPr>
                <w:noProof/>
                <w:sz w:val="8"/>
                <w:szCs w:val="8"/>
              </w:rPr>
            </w:pPr>
          </w:p>
        </w:tc>
      </w:tr>
      <w:tr w:rsidR="00AF7527" w14:paraId="2EE582C7" w14:textId="77777777" w:rsidTr="00547111">
        <w:tc>
          <w:tcPr>
            <w:tcW w:w="2694" w:type="dxa"/>
            <w:gridSpan w:val="2"/>
            <w:tcBorders>
              <w:top w:val="single" w:sz="4" w:space="0" w:color="auto"/>
              <w:left w:val="single" w:sz="4" w:space="0" w:color="auto"/>
            </w:tcBorders>
          </w:tcPr>
          <w:p w14:paraId="59801F26" w14:textId="77777777" w:rsidR="00AF7527" w:rsidRDefault="00AF7527" w:rsidP="00AF75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43E719C5" w:rsidR="00AF7527" w:rsidRDefault="009C7191" w:rsidP="00AF7527">
            <w:pPr>
              <w:pStyle w:val="CRCoverPage"/>
              <w:spacing w:after="0"/>
              <w:ind w:left="100"/>
              <w:rPr>
                <w:noProof/>
              </w:rPr>
            </w:pPr>
            <w:r>
              <w:rPr>
                <w:noProof/>
              </w:rPr>
              <w:t>2, 5.2.2.2, 6.x</w:t>
            </w:r>
            <w:r w:rsidR="009B44E5">
              <w:rPr>
                <w:noProof/>
              </w:rPr>
              <w:t xml:space="preserve"> (new)</w:t>
            </w:r>
          </w:p>
        </w:tc>
      </w:tr>
      <w:tr w:rsidR="00AF7527" w14:paraId="3880D416" w14:textId="77777777" w:rsidTr="00547111">
        <w:tc>
          <w:tcPr>
            <w:tcW w:w="2694" w:type="dxa"/>
            <w:gridSpan w:val="2"/>
            <w:tcBorders>
              <w:left w:val="single" w:sz="4" w:space="0" w:color="auto"/>
            </w:tcBorders>
          </w:tcPr>
          <w:p w14:paraId="35D6E469" w14:textId="77777777" w:rsidR="00AF7527" w:rsidRDefault="00AF7527" w:rsidP="00AF7527">
            <w:pPr>
              <w:pStyle w:val="CRCoverPage"/>
              <w:spacing w:after="0"/>
              <w:rPr>
                <w:b/>
                <w:i/>
                <w:noProof/>
                <w:sz w:val="8"/>
                <w:szCs w:val="8"/>
              </w:rPr>
            </w:pPr>
          </w:p>
        </w:tc>
        <w:tc>
          <w:tcPr>
            <w:tcW w:w="6946" w:type="dxa"/>
            <w:gridSpan w:val="9"/>
            <w:tcBorders>
              <w:right w:val="single" w:sz="4" w:space="0" w:color="auto"/>
            </w:tcBorders>
          </w:tcPr>
          <w:p w14:paraId="10055B00" w14:textId="77777777" w:rsidR="00AF7527" w:rsidRDefault="00AF7527" w:rsidP="00AF7527">
            <w:pPr>
              <w:pStyle w:val="CRCoverPage"/>
              <w:spacing w:after="0"/>
              <w:rPr>
                <w:noProof/>
                <w:sz w:val="8"/>
                <w:szCs w:val="8"/>
              </w:rPr>
            </w:pPr>
          </w:p>
        </w:tc>
      </w:tr>
      <w:tr w:rsidR="00AF7527" w14:paraId="7A1DF458" w14:textId="77777777" w:rsidTr="00547111">
        <w:tc>
          <w:tcPr>
            <w:tcW w:w="2694" w:type="dxa"/>
            <w:gridSpan w:val="2"/>
            <w:tcBorders>
              <w:left w:val="single" w:sz="4" w:space="0" w:color="auto"/>
            </w:tcBorders>
          </w:tcPr>
          <w:p w14:paraId="4155159A" w14:textId="77777777" w:rsidR="00AF7527" w:rsidRDefault="00AF7527" w:rsidP="00AF75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AF7527" w:rsidRDefault="00AF7527" w:rsidP="00AF75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AF7527" w:rsidRDefault="00AF7527" w:rsidP="00AF7527">
            <w:pPr>
              <w:pStyle w:val="CRCoverPage"/>
              <w:spacing w:after="0"/>
              <w:jc w:val="center"/>
              <w:rPr>
                <w:b/>
                <w:caps/>
                <w:noProof/>
              </w:rPr>
            </w:pPr>
            <w:r>
              <w:rPr>
                <w:b/>
                <w:caps/>
                <w:noProof/>
              </w:rPr>
              <w:t>N</w:t>
            </w:r>
          </w:p>
        </w:tc>
        <w:tc>
          <w:tcPr>
            <w:tcW w:w="2977" w:type="dxa"/>
            <w:gridSpan w:val="4"/>
          </w:tcPr>
          <w:p w14:paraId="2197DE17" w14:textId="77777777" w:rsidR="00AF7527" w:rsidRDefault="00AF7527" w:rsidP="00AF75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AF7527" w:rsidRDefault="00AF7527" w:rsidP="00AF7527">
            <w:pPr>
              <w:pStyle w:val="CRCoverPage"/>
              <w:spacing w:after="0"/>
              <w:ind w:left="99"/>
              <w:rPr>
                <w:noProof/>
              </w:rPr>
            </w:pPr>
          </w:p>
        </w:tc>
      </w:tr>
      <w:tr w:rsidR="00AF7527" w14:paraId="0B0F0046" w14:textId="77777777" w:rsidTr="00547111">
        <w:tc>
          <w:tcPr>
            <w:tcW w:w="2694" w:type="dxa"/>
            <w:gridSpan w:val="2"/>
            <w:tcBorders>
              <w:left w:val="single" w:sz="4" w:space="0" w:color="auto"/>
            </w:tcBorders>
          </w:tcPr>
          <w:p w14:paraId="6A33D48B" w14:textId="77777777" w:rsidR="00AF7527" w:rsidRDefault="00AF7527" w:rsidP="00AF75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AF7527" w:rsidRDefault="00AF7527" w:rsidP="00AF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AF7527" w:rsidRDefault="00AF7527" w:rsidP="00AF7527">
            <w:pPr>
              <w:pStyle w:val="CRCoverPage"/>
              <w:spacing w:after="0"/>
              <w:jc w:val="center"/>
              <w:rPr>
                <w:b/>
                <w:caps/>
                <w:noProof/>
              </w:rPr>
            </w:pPr>
            <w:r>
              <w:rPr>
                <w:b/>
                <w:caps/>
                <w:noProof/>
              </w:rPr>
              <w:t>x</w:t>
            </w:r>
          </w:p>
        </w:tc>
        <w:tc>
          <w:tcPr>
            <w:tcW w:w="2977" w:type="dxa"/>
            <w:gridSpan w:val="4"/>
          </w:tcPr>
          <w:p w14:paraId="67B45179" w14:textId="77777777" w:rsidR="00AF7527" w:rsidRDefault="00AF7527" w:rsidP="00AF75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AF7527" w:rsidRDefault="00AF7527" w:rsidP="00AF7527">
            <w:pPr>
              <w:pStyle w:val="CRCoverPage"/>
              <w:spacing w:after="0"/>
              <w:ind w:left="99"/>
              <w:rPr>
                <w:noProof/>
              </w:rPr>
            </w:pPr>
            <w:r>
              <w:rPr>
                <w:noProof/>
              </w:rPr>
              <w:t xml:space="preserve">TS/TR ... CR ... </w:t>
            </w:r>
          </w:p>
        </w:tc>
      </w:tr>
      <w:tr w:rsidR="00AF7527" w14:paraId="5360D84C" w14:textId="77777777" w:rsidTr="00547111">
        <w:tc>
          <w:tcPr>
            <w:tcW w:w="2694" w:type="dxa"/>
            <w:gridSpan w:val="2"/>
            <w:tcBorders>
              <w:left w:val="single" w:sz="4" w:space="0" w:color="auto"/>
            </w:tcBorders>
          </w:tcPr>
          <w:p w14:paraId="598A4150" w14:textId="77777777" w:rsidR="00AF7527" w:rsidRDefault="00AF7527" w:rsidP="00AF75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AF7527" w:rsidRDefault="00AF7527" w:rsidP="00AF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AF7527" w:rsidRDefault="00AF7527" w:rsidP="00AF7527">
            <w:pPr>
              <w:pStyle w:val="CRCoverPage"/>
              <w:spacing w:after="0"/>
              <w:jc w:val="center"/>
              <w:rPr>
                <w:b/>
                <w:caps/>
                <w:noProof/>
              </w:rPr>
            </w:pPr>
            <w:r>
              <w:rPr>
                <w:b/>
                <w:caps/>
                <w:noProof/>
              </w:rPr>
              <w:t>x</w:t>
            </w:r>
          </w:p>
        </w:tc>
        <w:tc>
          <w:tcPr>
            <w:tcW w:w="2977" w:type="dxa"/>
            <w:gridSpan w:val="4"/>
          </w:tcPr>
          <w:p w14:paraId="0D960C8A" w14:textId="77777777" w:rsidR="00AF7527" w:rsidRDefault="00AF7527" w:rsidP="00AF75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AF7527" w:rsidRDefault="00AF7527" w:rsidP="00AF7527">
            <w:pPr>
              <w:pStyle w:val="CRCoverPage"/>
              <w:spacing w:after="0"/>
              <w:ind w:left="99"/>
              <w:rPr>
                <w:noProof/>
              </w:rPr>
            </w:pPr>
            <w:r>
              <w:rPr>
                <w:noProof/>
              </w:rPr>
              <w:t xml:space="preserve">TS/TR ... CR ... </w:t>
            </w:r>
          </w:p>
        </w:tc>
      </w:tr>
      <w:tr w:rsidR="00AF7527" w14:paraId="71E1ED5C" w14:textId="77777777" w:rsidTr="00547111">
        <w:tc>
          <w:tcPr>
            <w:tcW w:w="2694" w:type="dxa"/>
            <w:gridSpan w:val="2"/>
            <w:tcBorders>
              <w:left w:val="single" w:sz="4" w:space="0" w:color="auto"/>
            </w:tcBorders>
          </w:tcPr>
          <w:p w14:paraId="4556B0BA" w14:textId="77777777" w:rsidR="00AF7527" w:rsidRDefault="00AF7527" w:rsidP="00AF75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AF7527" w:rsidRDefault="00AF7527" w:rsidP="00AF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AF7527" w:rsidRDefault="00AF7527" w:rsidP="00AF7527">
            <w:pPr>
              <w:pStyle w:val="CRCoverPage"/>
              <w:spacing w:after="0"/>
              <w:jc w:val="center"/>
              <w:rPr>
                <w:b/>
                <w:caps/>
                <w:noProof/>
              </w:rPr>
            </w:pPr>
            <w:r>
              <w:rPr>
                <w:b/>
                <w:caps/>
                <w:noProof/>
              </w:rPr>
              <w:t>x</w:t>
            </w:r>
          </w:p>
        </w:tc>
        <w:tc>
          <w:tcPr>
            <w:tcW w:w="2977" w:type="dxa"/>
            <w:gridSpan w:val="4"/>
          </w:tcPr>
          <w:p w14:paraId="10A1E213" w14:textId="77777777" w:rsidR="00AF7527" w:rsidRDefault="00AF7527" w:rsidP="00AF75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AF7527" w:rsidRDefault="00AF7527" w:rsidP="00AF7527">
            <w:pPr>
              <w:pStyle w:val="CRCoverPage"/>
              <w:spacing w:after="0"/>
              <w:ind w:left="99"/>
              <w:rPr>
                <w:noProof/>
              </w:rPr>
            </w:pPr>
            <w:r>
              <w:rPr>
                <w:noProof/>
              </w:rPr>
              <w:t xml:space="preserve">TS/TR ... CR ... </w:t>
            </w:r>
          </w:p>
        </w:tc>
      </w:tr>
      <w:tr w:rsidR="00AF7527" w14:paraId="35D01C3A" w14:textId="77777777" w:rsidTr="00547111">
        <w:tc>
          <w:tcPr>
            <w:tcW w:w="2694" w:type="dxa"/>
            <w:gridSpan w:val="2"/>
            <w:tcBorders>
              <w:left w:val="single" w:sz="4" w:space="0" w:color="auto"/>
            </w:tcBorders>
          </w:tcPr>
          <w:p w14:paraId="035BE6C0" w14:textId="77777777" w:rsidR="00AF7527" w:rsidRDefault="00AF7527" w:rsidP="00AF7527">
            <w:pPr>
              <w:pStyle w:val="CRCoverPage"/>
              <w:spacing w:after="0"/>
              <w:rPr>
                <w:b/>
                <w:i/>
                <w:noProof/>
              </w:rPr>
            </w:pPr>
          </w:p>
        </w:tc>
        <w:tc>
          <w:tcPr>
            <w:tcW w:w="6946" w:type="dxa"/>
            <w:gridSpan w:val="9"/>
            <w:tcBorders>
              <w:right w:val="single" w:sz="4" w:space="0" w:color="auto"/>
            </w:tcBorders>
          </w:tcPr>
          <w:p w14:paraId="77AFFED5" w14:textId="77777777" w:rsidR="00AF7527" w:rsidRDefault="00AF7527" w:rsidP="00AF7527">
            <w:pPr>
              <w:pStyle w:val="CRCoverPage"/>
              <w:spacing w:after="0"/>
              <w:rPr>
                <w:noProof/>
              </w:rPr>
            </w:pPr>
          </w:p>
        </w:tc>
      </w:tr>
      <w:tr w:rsidR="00AF7527" w14:paraId="14612582" w14:textId="77777777" w:rsidTr="00547111">
        <w:tc>
          <w:tcPr>
            <w:tcW w:w="2694" w:type="dxa"/>
            <w:gridSpan w:val="2"/>
            <w:tcBorders>
              <w:left w:val="single" w:sz="4" w:space="0" w:color="auto"/>
              <w:bottom w:val="single" w:sz="4" w:space="0" w:color="auto"/>
            </w:tcBorders>
          </w:tcPr>
          <w:p w14:paraId="0BD7B7D0" w14:textId="77777777" w:rsidR="00AF7527" w:rsidRDefault="00AF7527" w:rsidP="00AF75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77777777" w:rsidR="00AF7527" w:rsidRDefault="00AF7527" w:rsidP="00AF7527">
            <w:pPr>
              <w:pStyle w:val="CRCoverPage"/>
              <w:spacing w:after="0"/>
              <w:ind w:left="100"/>
              <w:rPr>
                <w:noProof/>
              </w:rPr>
            </w:pP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3A58DF92" w14:textId="77777777" w:rsidR="00B742B8" w:rsidRPr="000B63FD" w:rsidRDefault="00B742B8" w:rsidP="00B742B8">
      <w:pPr>
        <w:pStyle w:val="Heading1"/>
      </w:pPr>
      <w:bookmarkStart w:id="3" w:name="_Toc2615912"/>
      <w:bookmarkStart w:id="4" w:name="_Toc2857212"/>
      <w:bookmarkStart w:id="5" w:name="_Toc532985308"/>
      <w:bookmarkStart w:id="6" w:name="_Toc4121401"/>
      <w:r w:rsidRPr="000B63FD">
        <w:t>2</w:t>
      </w:r>
      <w:r w:rsidRPr="000B63FD">
        <w:tab/>
        <w:t>References</w:t>
      </w:r>
      <w:bookmarkEnd w:id="6"/>
    </w:p>
    <w:p w14:paraId="7E85AFB7" w14:textId="77777777" w:rsidR="00B742B8" w:rsidRPr="000B63FD" w:rsidRDefault="00B742B8" w:rsidP="00B742B8">
      <w:r w:rsidRPr="000B63FD">
        <w:t>The following documents contain provisions which, through reference in this text, constitute provisions of the present document.</w:t>
      </w:r>
    </w:p>
    <w:p w14:paraId="69B2EADA" w14:textId="77777777" w:rsidR="00B742B8" w:rsidRPr="000B63FD" w:rsidRDefault="00B742B8" w:rsidP="00B742B8">
      <w:pPr>
        <w:pStyle w:val="B1"/>
      </w:pPr>
      <w:r w:rsidRPr="000B63FD">
        <w:t>-</w:t>
      </w:r>
      <w:r w:rsidRPr="000B63FD">
        <w:tab/>
        <w:t>References are either specific (identified by date of publication, edition number, version number, etc.) or non</w:t>
      </w:r>
      <w:r w:rsidRPr="000B63FD">
        <w:noBreakHyphen/>
        <w:t>specific.</w:t>
      </w:r>
    </w:p>
    <w:p w14:paraId="0FE89247" w14:textId="77777777" w:rsidR="00B742B8" w:rsidRPr="000B63FD" w:rsidRDefault="00B742B8" w:rsidP="00B742B8">
      <w:pPr>
        <w:pStyle w:val="B1"/>
      </w:pPr>
      <w:r w:rsidRPr="000B63FD">
        <w:t>-</w:t>
      </w:r>
      <w:r w:rsidRPr="000B63FD">
        <w:tab/>
        <w:t>For a specific reference, subsequent revisions do not apply.</w:t>
      </w:r>
    </w:p>
    <w:p w14:paraId="6840628A" w14:textId="77777777" w:rsidR="00B742B8" w:rsidRPr="000B63FD" w:rsidRDefault="00B742B8" w:rsidP="00B742B8">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0911438B" w14:textId="77777777" w:rsidR="00B742B8" w:rsidRPr="000B63FD" w:rsidRDefault="00B742B8" w:rsidP="00B742B8">
      <w:pPr>
        <w:pStyle w:val="EX"/>
        <w:rPr>
          <w:lang w:eastAsia="zh-CN"/>
        </w:rPr>
      </w:pPr>
      <w:r w:rsidRPr="000B63FD">
        <w:t>[1]</w:t>
      </w:r>
      <w:r w:rsidRPr="000B63FD">
        <w:tab/>
        <w:t>3GPP TR 21.905: "Vocabulary for 3GPP Specifications".</w:t>
      </w:r>
    </w:p>
    <w:p w14:paraId="7658E530" w14:textId="77777777" w:rsidR="00B742B8" w:rsidRPr="000B63FD" w:rsidRDefault="00B742B8" w:rsidP="00B742B8">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4B5D5D65" w14:textId="77777777" w:rsidR="00B742B8" w:rsidRPr="000B63FD" w:rsidRDefault="00B742B8" w:rsidP="00B742B8">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57D4C860" w14:textId="77777777" w:rsidR="00B742B8" w:rsidRPr="000B63FD" w:rsidRDefault="00B742B8" w:rsidP="00B742B8">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917FF2B" w14:textId="77777777" w:rsidR="00B742B8" w:rsidRPr="000B63FD" w:rsidRDefault="00B742B8" w:rsidP="00B742B8">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48A4C480" w14:textId="77777777" w:rsidR="00B742B8" w:rsidRPr="000B63FD" w:rsidRDefault="00B742B8" w:rsidP="00B742B8">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74133EF5" w14:textId="77777777" w:rsidR="00B742B8" w:rsidRPr="000B63FD" w:rsidRDefault="00B742B8" w:rsidP="00B742B8">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216342C1" w14:textId="77777777" w:rsidR="00B742B8" w:rsidRPr="000B63FD" w:rsidRDefault="00B742B8" w:rsidP="00B742B8">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7804A26D" w14:textId="77777777" w:rsidR="00B742B8" w:rsidRPr="000B63FD" w:rsidRDefault="00B742B8" w:rsidP="00B742B8">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7" w:history="1">
        <w:r w:rsidRPr="000B63FD">
          <w:rPr>
            <w:rStyle w:val="Hyperlink"/>
            <w:lang w:val="en-US"/>
          </w:rPr>
          <w:t>https://github.com/OAI/OpenAPI-Specification/blob/master/versions/3.0.0.md</w:t>
        </w:r>
      </w:hyperlink>
      <w:r w:rsidRPr="000B63FD">
        <w:rPr>
          <w:lang w:val="en-US"/>
        </w:rPr>
        <w:t>.</w:t>
      </w:r>
    </w:p>
    <w:p w14:paraId="64D83844" w14:textId="77777777" w:rsidR="00B742B8" w:rsidRPr="000B63FD" w:rsidRDefault="00B742B8" w:rsidP="00B742B8">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55F36E88" w14:textId="77777777" w:rsidR="00B742B8" w:rsidRPr="000B63FD" w:rsidRDefault="00B742B8" w:rsidP="00B742B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6E42B79" w14:textId="77777777" w:rsidR="00B742B8" w:rsidRPr="000B63FD" w:rsidRDefault="00B742B8" w:rsidP="00B742B8">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2A64B985" w14:textId="77777777" w:rsidR="00B742B8" w:rsidRPr="000B63FD" w:rsidRDefault="00B742B8" w:rsidP="00B742B8">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752DE0D4" w14:textId="77777777" w:rsidR="00B742B8" w:rsidRPr="000B63FD" w:rsidRDefault="00B742B8" w:rsidP="00B742B8">
      <w:pPr>
        <w:pStyle w:val="EX"/>
        <w:rPr>
          <w:lang w:eastAsia="zh-CN"/>
        </w:rPr>
      </w:pPr>
      <w:r w:rsidRPr="000B63FD">
        <w:rPr>
          <w:lang w:eastAsia="zh-CN"/>
        </w:rPr>
        <w:t>[14]</w:t>
      </w:r>
      <w:r w:rsidRPr="000B63FD">
        <w:rPr>
          <w:lang w:eastAsia="zh-CN"/>
        </w:rPr>
        <w:tab/>
        <w:t>IETF RFC 3986: "Uniform Resource Identifier (URI): Generic Syntax".</w:t>
      </w:r>
    </w:p>
    <w:p w14:paraId="7C172A16" w14:textId="77777777" w:rsidR="00B742B8" w:rsidRPr="000B63FD" w:rsidRDefault="00B742B8" w:rsidP="00B742B8">
      <w:pPr>
        <w:pStyle w:val="EX"/>
        <w:rPr>
          <w:lang w:eastAsia="zh-CN"/>
        </w:rPr>
      </w:pPr>
      <w:r w:rsidRPr="000B63FD">
        <w:rPr>
          <w:lang w:eastAsia="zh-CN"/>
        </w:rPr>
        <w:t>[15]</w:t>
      </w:r>
      <w:r w:rsidRPr="000B63FD">
        <w:rPr>
          <w:lang w:eastAsia="zh-CN"/>
        </w:rPr>
        <w:tab/>
        <w:t>3GPP TS 23.003: "Numbering, addressing and identification".</w:t>
      </w:r>
    </w:p>
    <w:p w14:paraId="1FB67E9D" w14:textId="77777777" w:rsidR="00B742B8" w:rsidRPr="000B63FD" w:rsidRDefault="00B742B8" w:rsidP="00B742B8">
      <w:pPr>
        <w:pStyle w:val="EX"/>
        <w:rPr>
          <w:lang w:eastAsia="zh-CN"/>
        </w:rPr>
      </w:pPr>
      <w:r w:rsidRPr="000B63FD">
        <w:rPr>
          <w:lang w:eastAsia="zh-CN"/>
        </w:rPr>
        <w:t>[16]</w:t>
      </w:r>
      <w:r w:rsidRPr="000B63FD">
        <w:rPr>
          <w:lang w:eastAsia="zh-CN"/>
        </w:rPr>
        <w:tab/>
        <w:t>IETF RFC 5681: "TCP Congestion Control".</w:t>
      </w:r>
    </w:p>
    <w:p w14:paraId="372400D0" w14:textId="77777777" w:rsidR="00B742B8" w:rsidRPr="000B63FD" w:rsidRDefault="00B742B8" w:rsidP="00B742B8">
      <w:pPr>
        <w:pStyle w:val="EX"/>
        <w:rPr>
          <w:lang w:eastAsia="zh-CN"/>
        </w:rPr>
      </w:pPr>
      <w:r w:rsidRPr="000B63FD">
        <w:rPr>
          <w:lang w:eastAsia="zh-CN"/>
        </w:rPr>
        <w:t>[17]</w:t>
      </w:r>
      <w:r w:rsidRPr="000B63FD">
        <w:rPr>
          <w:lang w:eastAsia="zh-CN"/>
        </w:rPr>
        <w:tab/>
        <w:t>3GPP TS 33.501: "Security Architecture and Procedures for 5G System".</w:t>
      </w:r>
    </w:p>
    <w:p w14:paraId="7B3FF2BE" w14:textId="77777777" w:rsidR="00B742B8" w:rsidRPr="000B63FD" w:rsidRDefault="00B742B8" w:rsidP="00B742B8">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5F50524A" w14:textId="77777777" w:rsidR="00B742B8" w:rsidRPr="000B63FD" w:rsidRDefault="00B742B8" w:rsidP="00B742B8">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2771D70C" w14:textId="77777777" w:rsidR="00B742B8" w:rsidRPr="000B63FD" w:rsidRDefault="00B742B8" w:rsidP="00B742B8">
      <w:pPr>
        <w:pStyle w:val="EX"/>
        <w:rPr>
          <w:lang w:val="de-DE"/>
        </w:rPr>
      </w:pPr>
      <w:r w:rsidRPr="000B63FD">
        <w:rPr>
          <w:lang w:val="de-DE"/>
        </w:rPr>
        <w:t>[20]</w:t>
      </w:r>
      <w:r w:rsidRPr="000B63FD">
        <w:rPr>
          <w:lang w:val="de-DE"/>
        </w:rPr>
        <w:tab/>
        <w:t>IETF RFC 7234: "Hypertext Transfer Protocol (HTTP/1.1): Caching".</w:t>
      </w:r>
    </w:p>
    <w:p w14:paraId="5553ABFE" w14:textId="77777777" w:rsidR="00B742B8" w:rsidRPr="000B63FD" w:rsidRDefault="00B742B8" w:rsidP="00B742B8">
      <w:pPr>
        <w:pStyle w:val="EX"/>
        <w:rPr>
          <w:lang w:val="de-DE"/>
        </w:rPr>
      </w:pPr>
      <w:r w:rsidRPr="000B63FD">
        <w:rPr>
          <w:lang w:val="de-DE"/>
        </w:rPr>
        <w:t>[21]</w:t>
      </w:r>
      <w:r w:rsidRPr="000B63FD">
        <w:rPr>
          <w:lang w:val="de-DE"/>
        </w:rPr>
        <w:tab/>
        <w:t>IETF RFC 7235: " Hypertext Transfer Protocol (HTTP/1.1): Authentication".</w:t>
      </w:r>
    </w:p>
    <w:p w14:paraId="05FA17CD" w14:textId="77777777" w:rsidR="00B742B8" w:rsidRPr="000B63FD" w:rsidRDefault="00B742B8" w:rsidP="00B742B8">
      <w:pPr>
        <w:pStyle w:val="EX"/>
        <w:rPr>
          <w:lang w:val="de-DE"/>
        </w:rPr>
      </w:pPr>
      <w:r w:rsidRPr="000B63FD">
        <w:rPr>
          <w:lang w:val="de-DE"/>
        </w:rPr>
        <w:t>[22]</w:t>
      </w:r>
      <w:r w:rsidRPr="000B63FD">
        <w:rPr>
          <w:lang w:val="de-DE"/>
        </w:rPr>
        <w:tab/>
        <w:t xml:space="preserve">IETF RFC 6749: "The </w:t>
      </w:r>
      <w:proofErr w:type="spellStart"/>
      <w:r w:rsidRPr="000B63FD">
        <w:rPr>
          <w:lang w:val="de-DE"/>
        </w:rPr>
        <w:t>OAuth</w:t>
      </w:r>
      <w:proofErr w:type="spellEnd"/>
      <w:r w:rsidRPr="000B63FD">
        <w:rPr>
          <w:lang w:val="de-DE"/>
        </w:rPr>
        <w:t xml:space="preserve"> 2.0 </w:t>
      </w:r>
      <w:proofErr w:type="spellStart"/>
      <w:r w:rsidRPr="000B63FD">
        <w:rPr>
          <w:lang w:val="de-DE"/>
        </w:rPr>
        <w:t>Authorization</w:t>
      </w:r>
      <w:proofErr w:type="spellEnd"/>
      <w:r w:rsidRPr="000B63FD">
        <w:rPr>
          <w:lang w:val="de-DE"/>
        </w:rPr>
        <w:t xml:space="preserve"> Framework".</w:t>
      </w:r>
    </w:p>
    <w:p w14:paraId="666FD5DB" w14:textId="77777777" w:rsidR="00B742B8" w:rsidRPr="000B63FD" w:rsidRDefault="00B742B8" w:rsidP="00B742B8">
      <w:pPr>
        <w:pStyle w:val="EX"/>
        <w:rPr>
          <w:lang w:val="de-DE"/>
        </w:rPr>
      </w:pPr>
      <w:r w:rsidRPr="000B63FD">
        <w:rPr>
          <w:lang w:val="de-DE"/>
        </w:rPr>
        <w:t>[23]</w:t>
      </w:r>
      <w:r w:rsidRPr="000B63FD">
        <w:rPr>
          <w:lang w:val="de-DE"/>
        </w:rPr>
        <w:tab/>
        <w:t xml:space="preserve">IETF RFC 6750: "The </w:t>
      </w:r>
      <w:proofErr w:type="spellStart"/>
      <w:r w:rsidRPr="000B63FD">
        <w:rPr>
          <w:lang w:val="de-DE"/>
        </w:rPr>
        <w:t>OAuth</w:t>
      </w:r>
      <w:proofErr w:type="spellEnd"/>
      <w:r w:rsidRPr="000B63FD">
        <w:rPr>
          <w:lang w:val="de-DE"/>
        </w:rPr>
        <w:t xml:space="preserve"> 2.0 </w:t>
      </w:r>
      <w:proofErr w:type="spellStart"/>
      <w:r w:rsidRPr="000B63FD">
        <w:rPr>
          <w:lang w:val="de-DE"/>
        </w:rPr>
        <w:t>Authorization</w:t>
      </w:r>
      <w:proofErr w:type="spellEnd"/>
      <w:r w:rsidRPr="000B63FD">
        <w:rPr>
          <w:lang w:val="de-DE"/>
        </w:rPr>
        <w:t xml:space="preserve"> Framework: </w:t>
      </w:r>
      <w:proofErr w:type="spellStart"/>
      <w:r w:rsidRPr="000B63FD">
        <w:rPr>
          <w:lang w:val="de-DE"/>
        </w:rPr>
        <w:t>Bearer</w:t>
      </w:r>
      <w:proofErr w:type="spellEnd"/>
      <w:r w:rsidRPr="000B63FD">
        <w:rPr>
          <w:lang w:val="de-DE"/>
        </w:rPr>
        <w:t xml:space="preserve"> Token </w:t>
      </w:r>
      <w:proofErr w:type="spellStart"/>
      <w:r w:rsidRPr="000B63FD">
        <w:rPr>
          <w:lang w:val="de-DE"/>
        </w:rPr>
        <w:t>Usage</w:t>
      </w:r>
      <w:proofErr w:type="spellEnd"/>
      <w:r w:rsidRPr="000B63FD">
        <w:rPr>
          <w:lang w:val="de-DE"/>
        </w:rPr>
        <w:t>".</w:t>
      </w:r>
    </w:p>
    <w:p w14:paraId="6B6C3036" w14:textId="77777777" w:rsidR="00B742B8" w:rsidRPr="000B63FD" w:rsidRDefault="00B742B8" w:rsidP="00B742B8">
      <w:pPr>
        <w:pStyle w:val="EX"/>
        <w:rPr>
          <w:lang w:val="de-DE"/>
        </w:rPr>
      </w:pPr>
      <w:r w:rsidRPr="000B63FD">
        <w:rPr>
          <w:lang w:val="de-DE"/>
        </w:rPr>
        <w:t>[24]</w:t>
      </w:r>
      <w:r w:rsidRPr="000B63FD">
        <w:rPr>
          <w:lang w:val="de-DE"/>
        </w:rPr>
        <w:tab/>
        <w:t xml:space="preserve">IETF RFC 7232: "Hypertext Transfer Protocol (HTTP/1.1): </w:t>
      </w:r>
      <w:proofErr w:type="spellStart"/>
      <w:r w:rsidRPr="000B63FD">
        <w:rPr>
          <w:lang w:val="de-DE"/>
        </w:rPr>
        <w:t>Conditional</w:t>
      </w:r>
      <w:proofErr w:type="spellEnd"/>
      <w:r w:rsidRPr="000B63FD">
        <w:rPr>
          <w:lang w:val="de-DE"/>
        </w:rPr>
        <w:t xml:space="preserve"> </w:t>
      </w:r>
      <w:proofErr w:type="spellStart"/>
      <w:r w:rsidRPr="000B63FD">
        <w:rPr>
          <w:lang w:val="de-DE"/>
        </w:rPr>
        <w:t>Requests</w:t>
      </w:r>
      <w:proofErr w:type="spellEnd"/>
      <w:r w:rsidRPr="000B63FD">
        <w:rPr>
          <w:lang w:val="de-DE"/>
        </w:rPr>
        <w:t>".</w:t>
      </w:r>
    </w:p>
    <w:p w14:paraId="308278E9" w14:textId="77777777" w:rsidR="00B742B8" w:rsidRPr="000B63FD" w:rsidRDefault="00B742B8" w:rsidP="00B742B8">
      <w:pPr>
        <w:pStyle w:val="EX"/>
      </w:pPr>
      <w:r w:rsidRPr="000B63FD">
        <w:lastRenderedPageBreak/>
        <w:t>[25]</w:t>
      </w:r>
      <w:r w:rsidRPr="000B63FD">
        <w:tab/>
        <w:t xml:space="preserve">IETF RFC 7516: "JSON Web Encryption (JWE)". </w:t>
      </w:r>
    </w:p>
    <w:p w14:paraId="18654EB3" w14:textId="77777777" w:rsidR="00B742B8" w:rsidRPr="000B63FD" w:rsidRDefault="00B742B8" w:rsidP="00B742B8">
      <w:pPr>
        <w:pStyle w:val="EX"/>
      </w:pPr>
      <w:r w:rsidRPr="000B63FD">
        <w:t>[26]</w:t>
      </w:r>
      <w:r w:rsidRPr="000B63FD">
        <w:tab/>
        <w:t>IETF RFC 7515: "JSON Web Signature (JWS)".</w:t>
      </w:r>
    </w:p>
    <w:p w14:paraId="0188EA85" w14:textId="77777777" w:rsidR="00B742B8" w:rsidRDefault="00B742B8" w:rsidP="00B742B8">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C999A59" w14:textId="77777777" w:rsidR="00B742B8" w:rsidRDefault="00B742B8" w:rsidP="00B742B8">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2BC344B7" w14:textId="77777777" w:rsidR="00B742B8" w:rsidRDefault="00B742B8" w:rsidP="00B742B8">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7D2FF393" w14:textId="77777777" w:rsidR="00B742B8" w:rsidRDefault="00B742B8" w:rsidP="00B742B8">
      <w:pPr>
        <w:pStyle w:val="EX"/>
        <w:rPr>
          <w:lang w:val="de-DE"/>
        </w:rPr>
      </w:pPr>
      <w:r>
        <w:rPr>
          <w:lang w:val="de-DE"/>
        </w:rPr>
        <w:t>[30]</w:t>
      </w:r>
      <w:r>
        <w:rPr>
          <w:lang w:val="de-DE"/>
        </w:rPr>
        <w:tab/>
        <w:t>3GPP TS 29.507: "</w:t>
      </w:r>
      <w:r w:rsidRPr="00355960">
        <w:rPr>
          <w:lang w:val="de-DE"/>
        </w:rPr>
        <w:t xml:space="preserve">5G System; Access and Mobility </w:t>
      </w:r>
      <w:proofErr w:type="spellStart"/>
      <w:r w:rsidRPr="00355960">
        <w:rPr>
          <w:lang w:val="de-DE"/>
        </w:rPr>
        <w:t>Policy</w:t>
      </w:r>
      <w:proofErr w:type="spellEnd"/>
      <w:r w:rsidRPr="00355960">
        <w:rPr>
          <w:lang w:val="de-DE"/>
        </w:rPr>
        <w:t xml:space="preserve"> Control Service;</w:t>
      </w:r>
      <w:r>
        <w:rPr>
          <w:lang w:val="de-DE"/>
        </w:rPr>
        <w:t xml:space="preserve"> Stage 3".</w:t>
      </w:r>
    </w:p>
    <w:p w14:paraId="33A0391A" w14:textId="77777777" w:rsidR="00B742B8" w:rsidRDefault="00B742B8" w:rsidP="00B742B8">
      <w:pPr>
        <w:pStyle w:val="EX"/>
        <w:rPr>
          <w:lang w:val="de-DE"/>
        </w:rPr>
      </w:pPr>
      <w:r>
        <w:rPr>
          <w:lang w:val="de-DE"/>
        </w:rPr>
        <w:t>[31]</w:t>
      </w:r>
      <w:r>
        <w:rPr>
          <w:lang w:val="de-DE"/>
        </w:rPr>
        <w:tab/>
        <w:t xml:space="preserve">3GPP TS 29.518: "5G System; </w:t>
      </w:r>
      <w:r>
        <w:t>Access and Mobility Management Services; Stage 3".</w:t>
      </w:r>
    </w:p>
    <w:p w14:paraId="24BB6719" w14:textId="77777777" w:rsidR="00B742B8" w:rsidRPr="000B63FD" w:rsidRDefault="00B742B8" w:rsidP="00B742B8">
      <w:pPr>
        <w:pStyle w:val="EX"/>
        <w:rPr>
          <w:snapToGrid w:val="0"/>
          <w:lang w:eastAsia="zh-CN"/>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 xml:space="preserve">Network Slice </w:t>
      </w:r>
      <w:proofErr w:type="spellStart"/>
      <w:r w:rsidRPr="00EF0945">
        <w:rPr>
          <w:lang w:val="de-DE"/>
        </w:rPr>
        <w:t>Selection</w:t>
      </w:r>
      <w:proofErr w:type="spellEnd"/>
      <w:r w:rsidRPr="00EF0945">
        <w:rPr>
          <w:lang w:val="de-DE"/>
        </w:rPr>
        <w:t xml:space="preserve"> Services;</w:t>
      </w:r>
      <w:r>
        <w:rPr>
          <w:rFonts w:hint="eastAsia"/>
          <w:lang w:val="de-DE"/>
        </w:rPr>
        <w:t xml:space="preserve"> </w:t>
      </w:r>
      <w:r w:rsidRPr="00EF0945">
        <w:rPr>
          <w:lang w:val="de-DE"/>
        </w:rPr>
        <w:t>Stage 3</w:t>
      </w:r>
      <w:r>
        <w:rPr>
          <w:lang w:val="de-DE"/>
        </w:rPr>
        <w:t>".</w:t>
      </w:r>
    </w:p>
    <w:p w14:paraId="09ECA5D4" w14:textId="70EAF26E" w:rsidR="00030264" w:rsidRPr="000B63FD" w:rsidRDefault="00030264" w:rsidP="00B742B8">
      <w:pPr>
        <w:pStyle w:val="EX"/>
        <w:rPr>
          <w:ins w:id="7" w:author="Bruno Landais" w:date="2019-03-20T12:02:00Z"/>
          <w:lang w:val="de-DE" w:eastAsia="zh-CN"/>
        </w:rPr>
      </w:pPr>
      <w:ins w:id="8" w:author="Bruno Landais" w:date="2019-03-20T12:02:00Z">
        <w:r w:rsidRPr="000B63FD">
          <w:rPr>
            <w:lang w:eastAsia="zh-CN"/>
          </w:rPr>
          <w:t>[</w:t>
        </w:r>
        <w:r>
          <w:rPr>
            <w:lang w:eastAsia="zh-CN"/>
          </w:rPr>
          <w:t>y</w:t>
        </w:r>
        <w:r w:rsidRPr="000B63FD">
          <w:rPr>
            <w:lang w:eastAsia="zh-CN"/>
          </w:rPr>
          <w:t>]</w:t>
        </w:r>
        <w:r w:rsidRPr="000B63FD">
          <w:rPr>
            <w:lang w:eastAsia="zh-CN"/>
          </w:rPr>
          <w:tab/>
        </w:r>
        <w:r w:rsidRPr="000B63FD">
          <w:rPr>
            <w:lang w:val="de-DE"/>
          </w:rPr>
          <w:t>IETF RFC 7</w:t>
        </w:r>
      </w:ins>
      <w:ins w:id="9" w:author="Bruno Landais" w:date="2019-03-20T12:04:00Z">
        <w:r>
          <w:rPr>
            <w:lang w:val="de-DE" w:eastAsia="zh-CN"/>
          </w:rPr>
          <w:t>694</w:t>
        </w:r>
      </w:ins>
      <w:ins w:id="10" w:author="Bruno Landais" w:date="2019-03-20T12:02:00Z">
        <w:r w:rsidRPr="000B63FD">
          <w:rPr>
            <w:lang w:val="de-DE"/>
          </w:rPr>
          <w:t>: "</w:t>
        </w:r>
      </w:ins>
      <w:ins w:id="11" w:author="Bruno Landais" w:date="2019-03-20T12:04:00Z">
        <w:r w:rsidRPr="000B63FD">
          <w:t>Hypertext Transfer Protocol (HTTP)</w:t>
        </w:r>
        <w:r>
          <w:t xml:space="preserve"> Client-Initiated Content-Encoding</w:t>
        </w:r>
      </w:ins>
      <w:ins w:id="12" w:author="Bruno Landais" w:date="2019-03-20T12:02:00Z">
        <w:r w:rsidRPr="000B63FD">
          <w:rPr>
            <w:lang w:val="de-DE"/>
          </w:rPr>
          <w:t>".</w:t>
        </w:r>
      </w:ins>
    </w:p>
    <w:p w14:paraId="2F2457CC" w14:textId="3F85A339" w:rsidR="00D114E0" w:rsidRPr="002857AD" w:rsidRDefault="00D114E0" w:rsidP="00D114E0">
      <w:pPr>
        <w:pStyle w:val="EX"/>
        <w:rPr>
          <w:ins w:id="13" w:author="Bruno Landais" w:date="2019-03-20T11:51:00Z"/>
        </w:rPr>
      </w:pPr>
      <w:ins w:id="14" w:author="Bruno Landais" w:date="2019-03-20T11:51:00Z">
        <w:r>
          <w:t>[</w:t>
        </w:r>
      </w:ins>
      <w:ins w:id="15" w:author="Bruno Landais" w:date="2019-03-20T12:02:00Z">
        <w:r w:rsidR="00030264">
          <w:t>z</w:t>
        </w:r>
      </w:ins>
      <w:ins w:id="16" w:author="Bruno Landais" w:date="2019-03-20T11:51:00Z">
        <w:r w:rsidRPr="002857AD">
          <w:t>]</w:t>
        </w:r>
        <w:r w:rsidRPr="002857AD">
          <w:tab/>
          <w:t>IETF RFC </w:t>
        </w:r>
        <w:r>
          <w:t>1952</w:t>
        </w:r>
        <w:r w:rsidRPr="002857AD">
          <w:t>: "</w:t>
        </w:r>
        <w:r>
          <w:t>GZIP file format specification version 4.3</w:t>
        </w:r>
        <w:r w:rsidRPr="002857AD">
          <w:t>".</w:t>
        </w:r>
      </w:ins>
    </w:p>
    <w:p w14:paraId="6FD384A9" w14:textId="3AD18A31" w:rsidR="00D114E0" w:rsidRDefault="00D114E0" w:rsidP="00D114E0"/>
    <w:p w14:paraId="46D55B83" w14:textId="679CC07C" w:rsidR="00E60B32" w:rsidRPr="006B5418" w:rsidRDefault="00E60B32" w:rsidP="00E60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CB080E" w14:textId="77777777" w:rsidR="00867B97" w:rsidRPr="000B63FD" w:rsidRDefault="00867B97" w:rsidP="00867B97">
      <w:pPr>
        <w:pStyle w:val="Heading4"/>
        <w:rPr>
          <w:lang w:eastAsia="zh-CN"/>
        </w:rPr>
      </w:pPr>
      <w:bookmarkStart w:id="17" w:name="_Toc532984567"/>
      <w:bookmarkStart w:id="18" w:name="_Toc4121417"/>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18"/>
    </w:p>
    <w:p w14:paraId="6F00C3FF" w14:textId="77777777" w:rsidR="00867B97" w:rsidRPr="000B63FD" w:rsidRDefault="00867B97" w:rsidP="00867B97">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B6BEF59" w14:textId="77777777" w:rsidR="00867B97" w:rsidRPr="000B63FD" w:rsidRDefault="00867B97" w:rsidP="00867B97">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67B97" w:rsidRPr="000B63FD" w14:paraId="31C6B50C" w14:textId="77777777" w:rsidTr="00D91DFE">
        <w:trPr>
          <w:cantSplit/>
        </w:trPr>
        <w:tc>
          <w:tcPr>
            <w:tcW w:w="2410" w:type="dxa"/>
            <w:shd w:val="clear" w:color="auto" w:fill="E0E0E0"/>
          </w:tcPr>
          <w:p w14:paraId="46C9D76A" w14:textId="77777777" w:rsidR="00867B97" w:rsidRPr="000B63FD" w:rsidRDefault="00867B97" w:rsidP="00D91DFE">
            <w:pPr>
              <w:pStyle w:val="TAH"/>
            </w:pPr>
            <w:r w:rsidRPr="000B63FD">
              <w:t>Name</w:t>
            </w:r>
          </w:p>
        </w:tc>
        <w:tc>
          <w:tcPr>
            <w:tcW w:w="1985" w:type="dxa"/>
            <w:shd w:val="clear" w:color="auto" w:fill="E0E0E0"/>
          </w:tcPr>
          <w:p w14:paraId="4859CC2F" w14:textId="77777777" w:rsidR="00867B97" w:rsidRPr="000B63FD" w:rsidRDefault="00867B97" w:rsidP="00D91DFE">
            <w:pPr>
              <w:pStyle w:val="TAH"/>
            </w:pPr>
            <w:r w:rsidRPr="000B63FD">
              <w:t>Reference</w:t>
            </w:r>
          </w:p>
        </w:tc>
        <w:tc>
          <w:tcPr>
            <w:tcW w:w="5386" w:type="dxa"/>
            <w:shd w:val="clear" w:color="auto" w:fill="E0E0E0"/>
          </w:tcPr>
          <w:p w14:paraId="37FAF646" w14:textId="77777777" w:rsidR="00867B97" w:rsidRPr="000B63FD" w:rsidRDefault="00867B97" w:rsidP="00D91DFE">
            <w:pPr>
              <w:pStyle w:val="TAH"/>
              <w:rPr>
                <w:rFonts w:eastAsia="Batang"/>
                <w:lang w:eastAsia="ko-KR"/>
              </w:rPr>
            </w:pPr>
            <w:r w:rsidRPr="000B63FD">
              <w:t>Description</w:t>
            </w:r>
          </w:p>
        </w:tc>
      </w:tr>
      <w:tr w:rsidR="00867B97" w:rsidRPr="000B63FD" w14:paraId="65BA88FF" w14:textId="77777777" w:rsidTr="00D91DFE">
        <w:trPr>
          <w:cantSplit/>
        </w:trPr>
        <w:tc>
          <w:tcPr>
            <w:tcW w:w="2410" w:type="dxa"/>
          </w:tcPr>
          <w:p w14:paraId="2F1C4A21" w14:textId="77777777" w:rsidR="00867B97" w:rsidRPr="000B63FD" w:rsidRDefault="00867B97" w:rsidP="00D91DFE">
            <w:pPr>
              <w:pStyle w:val="TAL"/>
              <w:rPr>
                <w:lang w:eastAsia="zh-CN"/>
              </w:rPr>
            </w:pPr>
            <w:r w:rsidRPr="000B63FD">
              <w:t>Accept</w:t>
            </w:r>
          </w:p>
        </w:tc>
        <w:tc>
          <w:tcPr>
            <w:tcW w:w="1985" w:type="dxa"/>
          </w:tcPr>
          <w:p w14:paraId="6B549360"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A6BD57" w14:textId="77777777" w:rsidR="00867B97" w:rsidRPr="000B63FD" w:rsidRDefault="00867B97" w:rsidP="00D91DFE">
            <w:pPr>
              <w:pStyle w:val="TAL"/>
              <w:rPr>
                <w:lang w:eastAsia="zh-CN"/>
              </w:rPr>
            </w:pPr>
            <w:r w:rsidRPr="000B63FD">
              <w:rPr>
                <w:lang w:eastAsia="zh-CN"/>
              </w:rPr>
              <w:t>This header is used to specify response media types that are acceptable.</w:t>
            </w:r>
          </w:p>
        </w:tc>
      </w:tr>
      <w:tr w:rsidR="00867B97" w:rsidRPr="000B63FD" w14:paraId="027C22CC" w14:textId="77777777" w:rsidTr="00D91DFE">
        <w:trPr>
          <w:cantSplit/>
        </w:trPr>
        <w:tc>
          <w:tcPr>
            <w:tcW w:w="2410" w:type="dxa"/>
          </w:tcPr>
          <w:p w14:paraId="40268909" w14:textId="77777777" w:rsidR="00867B97" w:rsidRPr="000B63FD" w:rsidRDefault="00867B97" w:rsidP="00D91DFE">
            <w:pPr>
              <w:pStyle w:val="TAL"/>
            </w:pPr>
            <w:r w:rsidRPr="000B63FD">
              <w:rPr>
                <w:rFonts w:hint="eastAsia"/>
              </w:rPr>
              <w:t>Accept</w:t>
            </w:r>
            <w:r w:rsidRPr="000B63FD">
              <w:t>-Encoding</w:t>
            </w:r>
          </w:p>
        </w:tc>
        <w:tc>
          <w:tcPr>
            <w:tcW w:w="1985" w:type="dxa"/>
          </w:tcPr>
          <w:p w14:paraId="2163F56A"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2CAA081" w14:textId="77777777" w:rsidR="00867B97" w:rsidRPr="000B63FD" w:rsidRDefault="00867B97" w:rsidP="00D91DFE">
            <w:pPr>
              <w:pStyle w:val="HTMLPreformatted"/>
              <w:pageBreakBefore/>
              <w:rPr>
                <w:rFonts w:ascii="Arial" w:hAnsi="Arial" w:cs="Times New Roman"/>
                <w:sz w:val="18"/>
                <w:lang w:val="en-GB"/>
              </w:rPr>
            </w:pPr>
            <w:r w:rsidRPr="000B63FD">
              <w:rPr>
                <w:rFonts w:ascii="Arial" w:hAnsi="Arial" w:cs="Times New Roman" w:hint="eastAsia"/>
                <w:sz w:val="18"/>
                <w:lang w:val="en-GB"/>
              </w:rPr>
              <w:t xml:space="preserve">This header </w:t>
            </w:r>
            <w:r w:rsidRPr="000B63FD">
              <w:rPr>
                <w:rFonts w:ascii="Arial" w:hAnsi="Arial" w:cs="Times New Roman"/>
                <w:sz w:val="18"/>
                <w:lang w:val="en-GB"/>
              </w:rPr>
              <w:t>may be</w:t>
            </w:r>
            <w:r w:rsidRPr="000B63FD">
              <w:rPr>
                <w:rFonts w:ascii="Arial" w:hAnsi="Arial" w:cs="Times New Roman" w:hint="eastAsia"/>
                <w:sz w:val="18"/>
                <w:lang w:val="en-GB"/>
              </w:rPr>
              <w:t xml:space="preserve"> </w:t>
            </w:r>
            <w:r w:rsidRPr="000B63FD">
              <w:rPr>
                <w:rFonts w:ascii="Arial" w:hAnsi="Arial" w:cs="Times New Roman"/>
                <w:sz w:val="18"/>
                <w:lang w:val="en-GB"/>
              </w:rPr>
              <w:t>used to indicate what response content-encodings (</w:t>
            </w:r>
            <w:proofErr w:type="spellStart"/>
            <w:r w:rsidRPr="000B63FD">
              <w:rPr>
                <w:rFonts w:ascii="Arial" w:hAnsi="Arial" w:cs="Times New Roman"/>
                <w:sz w:val="18"/>
                <w:lang w:val="en-GB"/>
              </w:rPr>
              <w:t>e.g</w:t>
            </w:r>
            <w:proofErr w:type="spellEnd"/>
            <w:r w:rsidRPr="000B63FD">
              <w:rPr>
                <w:rFonts w:ascii="Arial" w:hAnsi="Arial" w:cs="Times New Roman"/>
                <w:sz w:val="18"/>
                <w:lang w:val="en-GB"/>
              </w:rPr>
              <w:t xml:space="preserve"> </w:t>
            </w:r>
            <w:proofErr w:type="spellStart"/>
            <w:r w:rsidRPr="000B63FD">
              <w:rPr>
                <w:rFonts w:ascii="Arial" w:hAnsi="Arial" w:cs="Times New Roman"/>
                <w:sz w:val="18"/>
                <w:lang w:val="en-GB"/>
              </w:rPr>
              <w:t>gzip</w:t>
            </w:r>
            <w:proofErr w:type="spellEnd"/>
            <w:r w:rsidRPr="000B63FD">
              <w:rPr>
                <w:rFonts w:ascii="Arial" w:hAnsi="Arial" w:cs="Times New Roman"/>
                <w:sz w:val="18"/>
                <w:lang w:val="en-GB"/>
              </w:rPr>
              <w:t>) are acceptable in the response.</w:t>
            </w:r>
          </w:p>
        </w:tc>
      </w:tr>
      <w:tr w:rsidR="00867B97" w:rsidRPr="000B63FD" w14:paraId="134075B8" w14:textId="77777777" w:rsidTr="00D91DFE">
        <w:trPr>
          <w:cantSplit/>
        </w:trPr>
        <w:tc>
          <w:tcPr>
            <w:tcW w:w="2410" w:type="dxa"/>
          </w:tcPr>
          <w:p w14:paraId="6F4FACD8" w14:textId="77777777" w:rsidR="00867B97" w:rsidRPr="000B63FD" w:rsidRDefault="00867B97" w:rsidP="00D91DFE">
            <w:pPr>
              <w:pStyle w:val="TAL"/>
              <w:rPr>
                <w:lang w:eastAsia="zh-CN"/>
              </w:rPr>
            </w:pPr>
            <w:r w:rsidRPr="000B63FD">
              <w:t>Content-Length</w:t>
            </w:r>
          </w:p>
        </w:tc>
        <w:tc>
          <w:tcPr>
            <w:tcW w:w="1985" w:type="dxa"/>
          </w:tcPr>
          <w:p w14:paraId="5EA6D846"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1C3E54C" w14:textId="77777777" w:rsidR="00867B97" w:rsidRPr="000B63FD" w:rsidRDefault="00867B97" w:rsidP="00D91DFE">
            <w:pPr>
              <w:pStyle w:val="TAL"/>
              <w:rPr>
                <w:lang w:eastAsia="zh-CN"/>
              </w:rPr>
            </w:pPr>
            <w:r w:rsidRPr="000B63FD">
              <w:rPr>
                <w:lang w:eastAsia="zh-CN"/>
              </w:rPr>
              <w:t>This header is used to provide the anticipated size, as a decimal number of octets, for a potential payload body.</w:t>
            </w:r>
          </w:p>
        </w:tc>
      </w:tr>
      <w:tr w:rsidR="00867B97" w:rsidRPr="000B63FD" w14:paraId="17305A74" w14:textId="77777777" w:rsidTr="00D91DFE">
        <w:trPr>
          <w:cantSplit/>
        </w:trPr>
        <w:tc>
          <w:tcPr>
            <w:tcW w:w="2410" w:type="dxa"/>
          </w:tcPr>
          <w:p w14:paraId="2AF0D6E8" w14:textId="77777777" w:rsidR="00867B97" w:rsidRPr="000B63FD" w:rsidRDefault="00867B97" w:rsidP="00D91DFE">
            <w:pPr>
              <w:pStyle w:val="TAL"/>
            </w:pPr>
            <w:r w:rsidRPr="000B63FD">
              <w:t>Content-Type</w:t>
            </w:r>
          </w:p>
        </w:tc>
        <w:tc>
          <w:tcPr>
            <w:tcW w:w="1985" w:type="dxa"/>
          </w:tcPr>
          <w:p w14:paraId="74714B8F"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96C9F84" w14:textId="77777777" w:rsidR="00867B97" w:rsidRPr="000B63FD" w:rsidRDefault="00867B97" w:rsidP="00D91DFE">
            <w:pPr>
              <w:pStyle w:val="TAL"/>
              <w:rPr>
                <w:lang w:eastAsia="zh-CN"/>
              </w:rPr>
            </w:pPr>
            <w:r w:rsidRPr="000B63FD">
              <w:rPr>
                <w:lang w:eastAsia="zh-CN"/>
              </w:rPr>
              <w:t>This header is used to indicate the media type of the associated representation.</w:t>
            </w:r>
          </w:p>
        </w:tc>
      </w:tr>
      <w:tr w:rsidR="00867B97" w:rsidRPr="000B63FD" w14:paraId="650E0797" w14:textId="77777777" w:rsidTr="00D91DFE">
        <w:trPr>
          <w:cantSplit/>
        </w:trPr>
        <w:tc>
          <w:tcPr>
            <w:tcW w:w="2410" w:type="dxa"/>
          </w:tcPr>
          <w:p w14:paraId="350AE344" w14:textId="77777777" w:rsidR="00867B97" w:rsidRPr="000B63FD" w:rsidRDefault="00867B97" w:rsidP="00D91DFE">
            <w:pPr>
              <w:pStyle w:val="TAL"/>
              <w:rPr>
                <w:lang w:eastAsia="zh-CN"/>
              </w:rPr>
            </w:pPr>
            <w:r w:rsidRPr="000B63FD">
              <w:rPr>
                <w:rFonts w:hint="eastAsia"/>
                <w:lang w:eastAsia="zh-CN"/>
              </w:rPr>
              <w:t>User-Agent</w:t>
            </w:r>
          </w:p>
        </w:tc>
        <w:tc>
          <w:tcPr>
            <w:tcW w:w="1985" w:type="dxa"/>
          </w:tcPr>
          <w:p w14:paraId="7DBD7A58" w14:textId="77777777" w:rsidR="00867B97" w:rsidRPr="000B63FD" w:rsidRDefault="00867B97" w:rsidP="00D91DFE">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90B8F95" w14:textId="77777777" w:rsidR="00867B97" w:rsidRPr="000B63FD" w:rsidRDefault="00867B97" w:rsidP="00D91DFE">
            <w:pPr>
              <w:pStyle w:val="TAL"/>
              <w:rPr>
                <w:lang w:eastAsia="zh-CN"/>
              </w:rPr>
            </w:pPr>
            <w:r w:rsidRPr="000B63FD">
              <w:rPr>
                <w:rFonts w:hint="eastAsia"/>
                <w:lang w:eastAsia="zh-CN"/>
              </w:rPr>
              <w:t>This header shall be mainly used to identify the NF type of the HTTP/2 client.</w:t>
            </w:r>
          </w:p>
          <w:p w14:paraId="7B902CA7" w14:textId="77777777" w:rsidR="00867B97" w:rsidRPr="000B63FD" w:rsidRDefault="00867B97" w:rsidP="00D91DFE">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867B97" w:rsidRPr="000B63FD" w14:paraId="1F7A0069" w14:textId="77777777" w:rsidTr="00D91DFE">
        <w:trPr>
          <w:cantSplit/>
        </w:trPr>
        <w:tc>
          <w:tcPr>
            <w:tcW w:w="2410" w:type="dxa"/>
          </w:tcPr>
          <w:p w14:paraId="66460EAF" w14:textId="77777777" w:rsidR="00867B97" w:rsidRPr="000B63FD" w:rsidRDefault="00867B97" w:rsidP="00D91DFE">
            <w:pPr>
              <w:pStyle w:val="TAL"/>
              <w:rPr>
                <w:lang w:eastAsia="zh-CN"/>
              </w:rPr>
            </w:pPr>
            <w:r w:rsidRPr="000B63FD">
              <w:rPr>
                <w:rFonts w:hint="eastAsia"/>
                <w:lang w:eastAsia="zh-CN"/>
              </w:rPr>
              <w:t>Cache-Control</w:t>
            </w:r>
          </w:p>
        </w:tc>
        <w:tc>
          <w:tcPr>
            <w:tcW w:w="1985" w:type="dxa"/>
          </w:tcPr>
          <w:p w14:paraId="28AE3FD2" w14:textId="77777777" w:rsidR="00867B97" w:rsidRPr="000B63FD" w:rsidRDefault="00867B97" w:rsidP="00D91DFE">
            <w:pPr>
              <w:pStyle w:val="TAL"/>
              <w:rPr>
                <w:lang w:eastAsia="zh-CN"/>
              </w:rPr>
            </w:pPr>
            <w:r w:rsidRPr="000B63FD">
              <w:rPr>
                <w:rFonts w:hint="eastAsia"/>
                <w:lang w:eastAsia="zh-CN"/>
              </w:rPr>
              <w:t>IETF RFC 7234</w:t>
            </w:r>
            <w:r w:rsidRPr="000B63FD">
              <w:rPr>
                <w:lang w:eastAsia="zh-CN"/>
              </w:rPr>
              <w:t> [20]</w:t>
            </w:r>
          </w:p>
        </w:tc>
        <w:tc>
          <w:tcPr>
            <w:tcW w:w="5386" w:type="dxa"/>
          </w:tcPr>
          <w:p w14:paraId="3FD31283" w14:textId="77777777" w:rsidR="00867B97" w:rsidRPr="000B63FD" w:rsidRDefault="00867B97" w:rsidP="00D91DFE">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867B97" w:rsidRPr="000B63FD" w14:paraId="63C9A1DA" w14:textId="77777777" w:rsidTr="00D91DFE">
        <w:trPr>
          <w:cantSplit/>
        </w:trPr>
        <w:tc>
          <w:tcPr>
            <w:tcW w:w="2410" w:type="dxa"/>
          </w:tcPr>
          <w:p w14:paraId="266E874D" w14:textId="77777777" w:rsidR="00867B97" w:rsidRPr="000B63FD" w:rsidRDefault="00867B97" w:rsidP="00D91DFE">
            <w:pPr>
              <w:pStyle w:val="TAL"/>
              <w:rPr>
                <w:lang w:eastAsia="zh-CN"/>
              </w:rPr>
            </w:pPr>
            <w:r w:rsidRPr="000B63FD">
              <w:rPr>
                <w:lang w:eastAsia="zh-CN"/>
              </w:rPr>
              <w:t>If-Modified-Since</w:t>
            </w:r>
          </w:p>
        </w:tc>
        <w:tc>
          <w:tcPr>
            <w:tcW w:w="1985" w:type="dxa"/>
          </w:tcPr>
          <w:p w14:paraId="79494F90" w14:textId="77777777" w:rsidR="00867B97" w:rsidRPr="000B63FD" w:rsidRDefault="00867B97" w:rsidP="00D91DFE">
            <w:pPr>
              <w:pStyle w:val="TAL"/>
              <w:rPr>
                <w:lang w:eastAsia="zh-CN"/>
              </w:rPr>
            </w:pPr>
            <w:r w:rsidRPr="000B63FD">
              <w:rPr>
                <w:lang w:eastAsia="zh-CN"/>
              </w:rPr>
              <w:t>IETF RFC 7232 [24]</w:t>
            </w:r>
          </w:p>
        </w:tc>
        <w:tc>
          <w:tcPr>
            <w:tcW w:w="5386" w:type="dxa"/>
          </w:tcPr>
          <w:p w14:paraId="0C7E492B" w14:textId="77777777" w:rsidR="00867B97" w:rsidRPr="000B63FD" w:rsidRDefault="00867B97" w:rsidP="00D91DFE">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867B97" w:rsidRPr="000B63FD" w14:paraId="09EBB186" w14:textId="77777777" w:rsidTr="00D91DFE">
        <w:trPr>
          <w:cantSplit/>
        </w:trPr>
        <w:tc>
          <w:tcPr>
            <w:tcW w:w="2410" w:type="dxa"/>
          </w:tcPr>
          <w:p w14:paraId="495320FB" w14:textId="77777777" w:rsidR="00867B97" w:rsidRPr="000B63FD" w:rsidRDefault="00867B97" w:rsidP="00D91DFE">
            <w:pPr>
              <w:pStyle w:val="TAL"/>
              <w:rPr>
                <w:lang w:eastAsia="zh-CN"/>
              </w:rPr>
            </w:pPr>
            <w:r w:rsidRPr="000B63FD">
              <w:rPr>
                <w:lang w:eastAsia="zh-CN"/>
              </w:rPr>
              <w:t>If-None-Match</w:t>
            </w:r>
          </w:p>
        </w:tc>
        <w:tc>
          <w:tcPr>
            <w:tcW w:w="1985" w:type="dxa"/>
          </w:tcPr>
          <w:p w14:paraId="15250F88" w14:textId="77777777" w:rsidR="00867B97" w:rsidRPr="000B63FD" w:rsidRDefault="00867B97" w:rsidP="00D91DFE">
            <w:pPr>
              <w:pStyle w:val="TAL"/>
              <w:rPr>
                <w:lang w:eastAsia="zh-CN"/>
              </w:rPr>
            </w:pPr>
            <w:r w:rsidRPr="000B63FD">
              <w:rPr>
                <w:lang w:eastAsia="zh-CN"/>
              </w:rPr>
              <w:t>IETF RFC 7232 [24]</w:t>
            </w:r>
          </w:p>
        </w:tc>
        <w:tc>
          <w:tcPr>
            <w:tcW w:w="5386" w:type="dxa"/>
          </w:tcPr>
          <w:p w14:paraId="49D19FC9" w14:textId="77777777" w:rsidR="00867B97" w:rsidRPr="000B63FD" w:rsidRDefault="00867B97" w:rsidP="00D91DFE">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867B97" w:rsidRPr="000B63FD" w14:paraId="092A1864" w14:textId="77777777" w:rsidTr="00D91DFE">
        <w:trPr>
          <w:cantSplit/>
        </w:trPr>
        <w:tc>
          <w:tcPr>
            <w:tcW w:w="2410" w:type="dxa"/>
          </w:tcPr>
          <w:p w14:paraId="32060A71" w14:textId="77777777" w:rsidR="00867B97" w:rsidRPr="000B63FD" w:rsidRDefault="00867B97" w:rsidP="00D91DFE">
            <w:pPr>
              <w:pStyle w:val="TAL"/>
              <w:rPr>
                <w:lang w:eastAsia="zh-CN"/>
              </w:rPr>
            </w:pPr>
            <w:r w:rsidRPr="000B63FD">
              <w:rPr>
                <w:rFonts w:hint="eastAsia"/>
                <w:lang w:eastAsia="zh-CN"/>
              </w:rPr>
              <w:t>If-Match</w:t>
            </w:r>
          </w:p>
        </w:tc>
        <w:tc>
          <w:tcPr>
            <w:tcW w:w="1985" w:type="dxa"/>
          </w:tcPr>
          <w:p w14:paraId="2CCB63B3" w14:textId="77777777" w:rsidR="00867B97" w:rsidRPr="000B63FD" w:rsidRDefault="00867B97" w:rsidP="00D91DFE">
            <w:pPr>
              <w:pStyle w:val="TAL"/>
              <w:rPr>
                <w:lang w:eastAsia="zh-CN"/>
              </w:rPr>
            </w:pPr>
            <w:r w:rsidRPr="000B63FD">
              <w:rPr>
                <w:lang w:eastAsia="zh-CN"/>
              </w:rPr>
              <w:t>IETF RFC 7232 [24]</w:t>
            </w:r>
          </w:p>
        </w:tc>
        <w:tc>
          <w:tcPr>
            <w:tcW w:w="5386" w:type="dxa"/>
          </w:tcPr>
          <w:p w14:paraId="11BC8AEB" w14:textId="77777777" w:rsidR="00867B97" w:rsidRPr="000B63FD" w:rsidRDefault="00867B97" w:rsidP="00D91DFE">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867B97" w:rsidRPr="000B63FD" w14:paraId="6335A9AE" w14:textId="77777777" w:rsidTr="00D91DFE">
        <w:trPr>
          <w:cantSplit/>
        </w:trPr>
        <w:tc>
          <w:tcPr>
            <w:tcW w:w="2410" w:type="dxa"/>
          </w:tcPr>
          <w:p w14:paraId="2EF65E97" w14:textId="77777777" w:rsidR="00867B97" w:rsidRPr="000B63FD" w:rsidRDefault="00867B97" w:rsidP="00D91DFE">
            <w:pPr>
              <w:pStyle w:val="TAL"/>
              <w:rPr>
                <w:lang w:eastAsia="zh-CN"/>
              </w:rPr>
            </w:pPr>
            <w:r w:rsidRPr="000B63FD">
              <w:rPr>
                <w:rFonts w:hint="eastAsia"/>
                <w:lang w:eastAsia="zh-CN"/>
              </w:rPr>
              <w:t>Via</w:t>
            </w:r>
          </w:p>
        </w:tc>
        <w:tc>
          <w:tcPr>
            <w:tcW w:w="1985" w:type="dxa"/>
          </w:tcPr>
          <w:p w14:paraId="3C978B6A"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CC4311" w14:textId="77777777" w:rsidR="00867B97" w:rsidRPr="000B63FD" w:rsidRDefault="00867B97" w:rsidP="00D91DFE">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867B97" w:rsidRPr="000B63FD" w14:paraId="12A72DC4" w14:textId="77777777" w:rsidTr="00D91DFE">
        <w:trPr>
          <w:cantSplit/>
        </w:trPr>
        <w:tc>
          <w:tcPr>
            <w:tcW w:w="2410" w:type="dxa"/>
          </w:tcPr>
          <w:p w14:paraId="1CBB757E" w14:textId="77777777" w:rsidR="00867B97" w:rsidRPr="000B63FD" w:rsidRDefault="00867B97" w:rsidP="00D91DFE">
            <w:pPr>
              <w:pStyle w:val="TAL"/>
              <w:rPr>
                <w:lang w:eastAsia="zh-CN"/>
              </w:rPr>
            </w:pPr>
            <w:r w:rsidRPr="000B63FD">
              <w:rPr>
                <w:rFonts w:hint="eastAsia"/>
                <w:lang w:eastAsia="zh-CN"/>
              </w:rPr>
              <w:t>Authorization</w:t>
            </w:r>
          </w:p>
        </w:tc>
        <w:tc>
          <w:tcPr>
            <w:tcW w:w="1985" w:type="dxa"/>
          </w:tcPr>
          <w:p w14:paraId="5E973139" w14:textId="77777777" w:rsidR="00867B97" w:rsidRPr="000B63FD" w:rsidRDefault="00867B97" w:rsidP="00D91DFE">
            <w:pPr>
              <w:pStyle w:val="TAL"/>
              <w:rPr>
                <w:lang w:eastAsia="zh-CN"/>
              </w:rPr>
            </w:pPr>
            <w:r w:rsidRPr="000B63FD">
              <w:rPr>
                <w:rFonts w:hint="eastAsia"/>
                <w:lang w:eastAsia="zh-CN"/>
              </w:rPr>
              <w:t>IETF RFC </w:t>
            </w:r>
            <w:r w:rsidRPr="000B63FD">
              <w:rPr>
                <w:lang w:eastAsia="zh-CN"/>
              </w:rPr>
              <w:t>7235 [21]</w:t>
            </w:r>
          </w:p>
        </w:tc>
        <w:tc>
          <w:tcPr>
            <w:tcW w:w="5386" w:type="dxa"/>
          </w:tcPr>
          <w:p w14:paraId="6948385D" w14:textId="77777777" w:rsidR="00867B97" w:rsidRPr="000B63FD" w:rsidRDefault="00867B97" w:rsidP="00D91DFE">
            <w:pPr>
              <w:pStyle w:val="TAL"/>
              <w:rPr>
                <w:lang w:eastAsia="zh-CN"/>
              </w:rPr>
            </w:pPr>
            <w:r w:rsidRPr="000B63FD">
              <w:rPr>
                <w:lang w:eastAsia="zh-CN"/>
              </w:rPr>
              <w:t>This header shall be used if OAuth 2.0 based access authorization with "Client Credentials" grant type is used as specified in subclause 13.4.1 of 3GPP </w:t>
            </w:r>
            <w:proofErr w:type="gramStart"/>
            <w:r w:rsidRPr="000B63FD">
              <w:rPr>
                <w:lang w:eastAsia="zh-CN"/>
              </w:rPr>
              <w:t>TS  33.501</w:t>
            </w:r>
            <w:proofErr w:type="gramEnd"/>
            <w:r w:rsidRPr="000B63FD">
              <w:rPr>
                <w:lang w:eastAsia="zh-CN"/>
              </w:rPr>
              <w:t> [17], clause 7 of IETF RFC 6749 [22] and IETF RFC 6750 [23].</w:t>
            </w:r>
          </w:p>
        </w:tc>
      </w:tr>
      <w:tr w:rsidR="00867B97" w:rsidRPr="000B63FD" w14:paraId="5DD015C9" w14:textId="77777777" w:rsidTr="00D91DFE">
        <w:trPr>
          <w:cantSplit/>
        </w:trPr>
        <w:tc>
          <w:tcPr>
            <w:tcW w:w="9781" w:type="dxa"/>
            <w:gridSpan w:val="3"/>
          </w:tcPr>
          <w:p w14:paraId="329373D9" w14:textId="77777777" w:rsidR="00867B97" w:rsidRPr="000B63FD" w:rsidRDefault="00867B97" w:rsidP="00D91DFE">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12E0A494" w14:textId="77777777" w:rsidR="00867B97" w:rsidRPr="000B63FD" w:rsidRDefault="00867B97" w:rsidP="00867B97">
      <w:pPr>
        <w:rPr>
          <w:lang w:eastAsia="zh-CN"/>
        </w:rPr>
      </w:pPr>
    </w:p>
    <w:p w14:paraId="4F166C19" w14:textId="77777777" w:rsidR="00867B97" w:rsidRPr="000B63FD" w:rsidRDefault="00867B97" w:rsidP="00867B97">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67B97" w:rsidRPr="000B63FD" w14:paraId="28EF554D" w14:textId="77777777" w:rsidTr="00D91DFE">
        <w:trPr>
          <w:cantSplit/>
        </w:trPr>
        <w:tc>
          <w:tcPr>
            <w:tcW w:w="2410" w:type="dxa"/>
            <w:shd w:val="clear" w:color="auto" w:fill="E0E0E0"/>
          </w:tcPr>
          <w:p w14:paraId="2A3DECFA" w14:textId="77777777" w:rsidR="00867B97" w:rsidRPr="000B63FD" w:rsidRDefault="00867B97" w:rsidP="00D91DFE">
            <w:pPr>
              <w:pStyle w:val="TAH"/>
            </w:pPr>
            <w:r w:rsidRPr="000B63FD">
              <w:t>Name</w:t>
            </w:r>
          </w:p>
        </w:tc>
        <w:tc>
          <w:tcPr>
            <w:tcW w:w="1985" w:type="dxa"/>
            <w:shd w:val="clear" w:color="auto" w:fill="E0E0E0"/>
          </w:tcPr>
          <w:p w14:paraId="24B8E9E5" w14:textId="77777777" w:rsidR="00867B97" w:rsidRPr="000B63FD" w:rsidRDefault="00867B97" w:rsidP="00D91DFE">
            <w:pPr>
              <w:pStyle w:val="TAH"/>
            </w:pPr>
            <w:r w:rsidRPr="000B63FD">
              <w:t>Reference</w:t>
            </w:r>
          </w:p>
        </w:tc>
        <w:tc>
          <w:tcPr>
            <w:tcW w:w="5386" w:type="dxa"/>
            <w:shd w:val="clear" w:color="auto" w:fill="E0E0E0"/>
          </w:tcPr>
          <w:p w14:paraId="64F1BD12" w14:textId="77777777" w:rsidR="00867B97" w:rsidRPr="000B63FD" w:rsidRDefault="00867B97" w:rsidP="00D91DFE">
            <w:pPr>
              <w:pStyle w:val="TAH"/>
              <w:rPr>
                <w:rFonts w:eastAsia="Batang"/>
                <w:lang w:eastAsia="ko-KR"/>
              </w:rPr>
            </w:pPr>
            <w:r w:rsidRPr="000B63FD">
              <w:t>Description</w:t>
            </w:r>
          </w:p>
        </w:tc>
      </w:tr>
      <w:tr w:rsidR="00867B97" w:rsidRPr="000B63FD" w14:paraId="465F588C" w14:textId="77777777" w:rsidTr="00D91DFE">
        <w:trPr>
          <w:cantSplit/>
        </w:trPr>
        <w:tc>
          <w:tcPr>
            <w:tcW w:w="2410" w:type="dxa"/>
          </w:tcPr>
          <w:p w14:paraId="00A824D2" w14:textId="77777777" w:rsidR="00867B97" w:rsidRPr="000B63FD" w:rsidRDefault="00867B97" w:rsidP="00D91DFE">
            <w:pPr>
              <w:pStyle w:val="TAL"/>
              <w:rPr>
                <w:lang w:eastAsia="zh-CN"/>
              </w:rPr>
            </w:pPr>
            <w:r w:rsidRPr="000B63FD">
              <w:t>Content-Length</w:t>
            </w:r>
          </w:p>
        </w:tc>
        <w:tc>
          <w:tcPr>
            <w:tcW w:w="1985" w:type="dxa"/>
          </w:tcPr>
          <w:p w14:paraId="4D994875"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C7D84E1" w14:textId="77777777" w:rsidR="00867B97" w:rsidRPr="000B63FD" w:rsidRDefault="00867B97" w:rsidP="00D91DFE">
            <w:pPr>
              <w:pStyle w:val="TAL"/>
              <w:rPr>
                <w:lang w:eastAsia="zh-CN"/>
              </w:rPr>
            </w:pPr>
            <w:r w:rsidRPr="000B63FD">
              <w:rPr>
                <w:lang w:eastAsia="zh-CN"/>
              </w:rPr>
              <w:t>This header may be used to provide the anticipated size, as a decimal number of octets, for a potential payload body.</w:t>
            </w:r>
          </w:p>
        </w:tc>
      </w:tr>
      <w:tr w:rsidR="00867B97" w:rsidRPr="000B63FD" w14:paraId="4FF54BC2" w14:textId="77777777" w:rsidTr="00D91DFE">
        <w:trPr>
          <w:cantSplit/>
        </w:trPr>
        <w:tc>
          <w:tcPr>
            <w:tcW w:w="2410" w:type="dxa"/>
          </w:tcPr>
          <w:p w14:paraId="52D4BE29" w14:textId="77777777" w:rsidR="00867B97" w:rsidRPr="000B63FD" w:rsidRDefault="00867B97" w:rsidP="00D91DFE">
            <w:pPr>
              <w:pStyle w:val="TAL"/>
            </w:pPr>
            <w:r w:rsidRPr="000B63FD">
              <w:t>Content-Type</w:t>
            </w:r>
          </w:p>
        </w:tc>
        <w:tc>
          <w:tcPr>
            <w:tcW w:w="1985" w:type="dxa"/>
          </w:tcPr>
          <w:p w14:paraId="469019CA"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13A2DA1" w14:textId="77777777" w:rsidR="00867B97" w:rsidRPr="000B63FD" w:rsidRDefault="00867B97" w:rsidP="00D91DFE">
            <w:pPr>
              <w:pStyle w:val="TAL"/>
              <w:rPr>
                <w:lang w:eastAsia="zh-CN"/>
              </w:rPr>
            </w:pPr>
            <w:r w:rsidRPr="000B63FD">
              <w:rPr>
                <w:lang w:eastAsia="zh-CN"/>
              </w:rPr>
              <w:t>This header shall be used to indicate the media type of the associated representation.</w:t>
            </w:r>
          </w:p>
        </w:tc>
      </w:tr>
      <w:tr w:rsidR="00867B97" w:rsidRPr="000B63FD" w14:paraId="732F2A01" w14:textId="77777777" w:rsidTr="00D91DFE">
        <w:trPr>
          <w:cantSplit/>
        </w:trPr>
        <w:tc>
          <w:tcPr>
            <w:tcW w:w="2410" w:type="dxa"/>
          </w:tcPr>
          <w:p w14:paraId="10683C41" w14:textId="77777777" w:rsidR="00867B97" w:rsidRPr="000B63FD" w:rsidRDefault="00867B97" w:rsidP="00D91DFE">
            <w:pPr>
              <w:pStyle w:val="TAL"/>
              <w:rPr>
                <w:lang w:eastAsia="zh-CN"/>
              </w:rPr>
            </w:pPr>
            <w:r w:rsidRPr="000B63FD">
              <w:rPr>
                <w:rFonts w:hint="eastAsia"/>
                <w:lang w:eastAsia="zh-CN"/>
              </w:rPr>
              <w:t>Location</w:t>
            </w:r>
          </w:p>
        </w:tc>
        <w:tc>
          <w:tcPr>
            <w:tcW w:w="1985" w:type="dxa"/>
          </w:tcPr>
          <w:p w14:paraId="09DC36E0"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031D7C2" w14:textId="77777777" w:rsidR="00867B97" w:rsidRPr="000B63FD" w:rsidRDefault="00867B97" w:rsidP="00D91DFE">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867B97" w:rsidRPr="000B63FD" w14:paraId="2B79AC82" w14:textId="77777777" w:rsidTr="00D91DFE">
        <w:trPr>
          <w:cantSplit/>
        </w:trPr>
        <w:tc>
          <w:tcPr>
            <w:tcW w:w="2410" w:type="dxa"/>
          </w:tcPr>
          <w:p w14:paraId="736B6438" w14:textId="77777777" w:rsidR="00867B97" w:rsidRPr="000B63FD" w:rsidRDefault="00867B97" w:rsidP="00D91DFE">
            <w:pPr>
              <w:pStyle w:val="TAL"/>
              <w:rPr>
                <w:lang w:eastAsia="zh-CN"/>
              </w:rPr>
            </w:pPr>
            <w:r w:rsidRPr="000B63FD">
              <w:rPr>
                <w:lang w:eastAsia="zh-CN"/>
              </w:rPr>
              <w:t>Retry-After</w:t>
            </w:r>
          </w:p>
        </w:tc>
        <w:tc>
          <w:tcPr>
            <w:tcW w:w="1985" w:type="dxa"/>
          </w:tcPr>
          <w:p w14:paraId="79F09BEC" w14:textId="77777777" w:rsidR="00867B97" w:rsidRPr="000B63FD" w:rsidRDefault="00867B97" w:rsidP="00D91DFE">
            <w:pPr>
              <w:pStyle w:val="TAL"/>
              <w:rPr>
                <w:lang w:eastAsia="zh-CN"/>
              </w:rPr>
            </w:pPr>
            <w:r w:rsidRPr="000B63FD">
              <w:rPr>
                <w:lang w:eastAsia="zh-CN"/>
              </w:rPr>
              <w:t>IETF RFC 7231 [11]</w:t>
            </w:r>
          </w:p>
        </w:tc>
        <w:tc>
          <w:tcPr>
            <w:tcW w:w="5386" w:type="dxa"/>
          </w:tcPr>
          <w:p w14:paraId="1E9A9603" w14:textId="77777777" w:rsidR="00867B97" w:rsidRPr="000B63FD" w:rsidRDefault="00867B97" w:rsidP="00D91DFE">
            <w:pPr>
              <w:pStyle w:val="TAL"/>
              <w:rPr>
                <w:lang w:eastAsia="zh-CN"/>
              </w:rPr>
            </w:pPr>
            <w:r w:rsidRPr="000B63FD">
              <w:rPr>
                <w:lang w:eastAsia="zh-CN"/>
              </w:rPr>
              <w:t>This header may be used in some responses to indicate how long the user agent ought to wait before making a follow-up request.</w:t>
            </w:r>
          </w:p>
        </w:tc>
      </w:tr>
      <w:tr w:rsidR="00867B97" w:rsidRPr="000B63FD" w14:paraId="41160D10" w14:textId="77777777" w:rsidTr="00D91DFE">
        <w:trPr>
          <w:cantSplit/>
        </w:trPr>
        <w:tc>
          <w:tcPr>
            <w:tcW w:w="2410" w:type="dxa"/>
          </w:tcPr>
          <w:p w14:paraId="75DBD2A3" w14:textId="77777777" w:rsidR="00867B97" w:rsidRPr="000B63FD" w:rsidRDefault="00867B97" w:rsidP="00D91DFE">
            <w:pPr>
              <w:pStyle w:val="TAL"/>
              <w:rPr>
                <w:lang w:eastAsia="zh-CN"/>
              </w:rPr>
            </w:pPr>
            <w:r w:rsidRPr="000B63FD">
              <w:rPr>
                <w:rFonts w:hint="eastAsia"/>
                <w:lang w:eastAsia="zh-CN"/>
              </w:rPr>
              <w:t>Content-Encoding</w:t>
            </w:r>
          </w:p>
        </w:tc>
        <w:tc>
          <w:tcPr>
            <w:tcW w:w="1985" w:type="dxa"/>
          </w:tcPr>
          <w:p w14:paraId="0D2CA823"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53AF001" w14:textId="77777777" w:rsidR="00867B97" w:rsidRPr="000B63FD" w:rsidRDefault="00867B97" w:rsidP="00D91DFE">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867B97" w:rsidRPr="000B63FD" w14:paraId="0CAC0518" w14:textId="77777777" w:rsidTr="00D91DFE">
        <w:trPr>
          <w:cantSplit/>
        </w:trPr>
        <w:tc>
          <w:tcPr>
            <w:tcW w:w="2410" w:type="dxa"/>
          </w:tcPr>
          <w:p w14:paraId="05FFE938" w14:textId="77777777" w:rsidR="00867B97" w:rsidRPr="000B63FD" w:rsidRDefault="00867B97" w:rsidP="00D91DFE">
            <w:pPr>
              <w:pStyle w:val="TAL"/>
              <w:rPr>
                <w:lang w:eastAsia="zh-CN"/>
              </w:rPr>
            </w:pPr>
            <w:r w:rsidRPr="000B63FD">
              <w:rPr>
                <w:rFonts w:hint="eastAsia"/>
                <w:lang w:eastAsia="zh-CN"/>
              </w:rPr>
              <w:t>Cache-Control</w:t>
            </w:r>
          </w:p>
        </w:tc>
        <w:tc>
          <w:tcPr>
            <w:tcW w:w="1985" w:type="dxa"/>
          </w:tcPr>
          <w:p w14:paraId="45A2CAFB" w14:textId="77777777" w:rsidR="00867B97" w:rsidRPr="000B63FD" w:rsidRDefault="00867B97" w:rsidP="00D91DFE">
            <w:pPr>
              <w:pStyle w:val="TAL"/>
              <w:rPr>
                <w:lang w:eastAsia="zh-CN"/>
              </w:rPr>
            </w:pPr>
            <w:r w:rsidRPr="000B63FD">
              <w:rPr>
                <w:rFonts w:hint="eastAsia"/>
                <w:lang w:eastAsia="zh-CN"/>
              </w:rPr>
              <w:t>IETF RFC 7234</w:t>
            </w:r>
            <w:r w:rsidRPr="000B63FD">
              <w:rPr>
                <w:lang w:eastAsia="zh-CN"/>
              </w:rPr>
              <w:t> [20]</w:t>
            </w:r>
          </w:p>
        </w:tc>
        <w:tc>
          <w:tcPr>
            <w:tcW w:w="5386" w:type="dxa"/>
          </w:tcPr>
          <w:p w14:paraId="1151DD86" w14:textId="77777777" w:rsidR="00867B97" w:rsidRPr="000B63FD" w:rsidRDefault="00867B97" w:rsidP="00D91DFE">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867B97" w:rsidRPr="000B63FD" w14:paraId="018DF5F3" w14:textId="77777777" w:rsidTr="00D91DFE">
        <w:trPr>
          <w:cantSplit/>
        </w:trPr>
        <w:tc>
          <w:tcPr>
            <w:tcW w:w="2410" w:type="dxa"/>
          </w:tcPr>
          <w:p w14:paraId="3E4C3206" w14:textId="77777777" w:rsidR="00867B97" w:rsidRPr="000B63FD" w:rsidRDefault="00867B97" w:rsidP="00D91DFE">
            <w:pPr>
              <w:pStyle w:val="TAL"/>
              <w:rPr>
                <w:lang w:eastAsia="zh-CN"/>
              </w:rPr>
            </w:pPr>
            <w:r w:rsidRPr="000B63FD">
              <w:rPr>
                <w:lang w:eastAsia="zh-CN"/>
              </w:rPr>
              <w:t>Age</w:t>
            </w:r>
          </w:p>
        </w:tc>
        <w:tc>
          <w:tcPr>
            <w:tcW w:w="1985" w:type="dxa"/>
          </w:tcPr>
          <w:p w14:paraId="0C27F4E3" w14:textId="77777777" w:rsidR="00867B97" w:rsidRPr="000B63FD" w:rsidRDefault="00867B97" w:rsidP="00D91DFE">
            <w:pPr>
              <w:pStyle w:val="TAL"/>
              <w:rPr>
                <w:lang w:eastAsia="zh-CN"/>
              </w:rPr>
            </w:pPr>
            <w:r w:rsidRPr="000B63FD">
              <w:rPr>
                <w:rFonts w:hint="eastAsia"/>
                <w:lang w:eastAsia="zh-CN"/>
              </w:rPr>
              <w:t>IETF RFC 7234</w:t>
            </w:r>
            <w:r w:rsidRPr="000B63FD">
              <w:rPr>
                <w:lang w:eastAsia="zh-CN"/>
              </w:rPr>
              <w:t> [20]</w:t>
            </w:r>
          </w:p>
        </w:tc>
        <w:tc>
          <w:tcPr>
            <w:tcW w:w="5386" w:type="dxa"/>
          </w:tcPr>
          <w:p w14:paraId="73EA60BC" w14:textId="77777777" w:rsidR="00867B97" w:rsidRPr="000B63FD" w:rsidRDefault="00867B97" w:rsidP="00D91DFE">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867B97" w:rsidRPr="000B63FD" w14:paraId="198735C0" w14:textId="77777777" w:rsidTr="00D91DFE">
        <w:trPr>
          <w:cantSplit/>
        </w:trPr>
        <w:tc>
          <w:tcPr>
            <w:tcW w:w="2410" w:type="dxa"/>
          </w:tcPr>
          <w:p w14:paraId="3E212340" w14:textId="77777777" w:rsidR="00867B97" w:rsidRPr="000B63FD" w:rsidRDefault="00867B97" w:rsidP="00D91DFE">
            <w:pPr>
              <w:pStyle w:val="TAL"/>
              <w:rPr>
                <w:lang w:eastAsia="zh-CN"/>
              </w:rPr>
            </w:pPr>
            <w:r w:rsidRPr="000B63FD">
              <w:rPr>
                <w:lang w:eastAsia="zh-CN"/>
              </w:rPr>
              <w:t>Last-Modified</w:t>
            </w:r>
          </w:p>
        </w:tc>
        <w:tc>
          <w:tcPr>
            <w:tcW w:w="1985" w:type="dxa"/>
          </w:tcPr>
          <w:p w14:paraId="18521C08" w14:textId="77777777" w:rsidR="00867B97" w:rsidRPr="000B63FD" w:rsidRDefault="00867B97" w:rsidP="00D91DFE">
            <w:pPr>
              <w:pStyle w:val="TAL"/>
              <w:rPr>
                <w:lang w:eastAsia="zh-CN"/>
              </w:rPr>
            </w:pPr>
            <w:r w:rsidRPr="000B63FD">
              <w:rPr>
                <w:lang w:eastAsia="zh-CN"/>
              </w:rPr>
              <w:t>IETF RFC 7232 [24]</w:t>
            </w:r>
          </w:p>
        </w:tc>
        <w:tc>
          <w:tcPr>
            <w:tcW w:w="5386" w:type="dxa"/>
          </w:tcPr>
          <w:p w14:paraId="210A0C51" w14:textId="77777777" w:rsidR="00867B97" w:rsidRPr="000B63FD" w:rsidRDefault="00867B97" w:rsidP="00D91DFE">
            <w:pPr>
              <w:pStyle w:val="TAL"/>
              <w:rPr>
                <w:lang w:eastAsia="zh-CN"/>
              </w:rPr>
            </w:pPr>
            <w:r w:rsidRPr="000B63FD">
              <w:rPr>
                <w:lang w:eastAsia="zh-CN"/>
              </w:rPr>
              <w:t>This header may be sent to allow for conditional GET with the If-Modified-Since header.</w:t>
            </w:r>
          </w:p>
        </w:tc>
      </w:tr>
      <w:tr w:rsidR="00867B97" w:rsidRPr="000B63FD" w14:paraId="5172A62E" w14:textId="77777777" w:rsidTr="00D91DFE">
        <w:trPr>
          <w:cantSplit/>
        </w:trPr>
        <w:tc>
          <w:tcPr>
            <w:tcW w:w="2410" w:type="dxa"/>
          </w:tcPr>
          <w:p w14:paraId="7325D4AC" w14:textId="77777777" w:rsidR="00867B97" w:rsidRPr="000B63FD" w:rsidRDefault="00867B97" w:rsidP="00D91DFE">
            <w:pPr>
              <w:pStyle w:val="TAL"/>
              <w:rPr>
                <w:lang w:eastAsia="zh-CN"/>
              </w:rPr>
            </w:pPr>
            <w:proofErr w:type="spellStart"/>
            <w:r w:rsidRPr="000B63FD">
              <w:rPr>
                <w:lang w:eastAsia="zh-CN"/>
              </w:rPr>
              <w:t>ETag</w:t>
            </w:r>
            <w:proofErr w:type="spellEnd"/>
          </w:p>
        </w:tc>
        <w:tc>
          <w:tcPr>
            <w:tcW w:w="1985" w:type="dxa"/>
          </w:tcPr>
          <w:p w14:paraId="0D5CC718" w14:textId="77777777" w:rsidR="00867B97" w:rsidRPr="000B63FD" w:rsidRDefault="00867B97" w:rsidP="00D91DFE">
            <w:pPr>
              <w:pStyle w:val="TAL"/>
              <w:rPr>
                <w:lang w:eastAsia="zh-CN"/>
              </w:rPr>
            </w:pPr>
            <w:r w:rsidRPr="000B63FD">
              <w:rPr>
                <w:lang w:eastAsia="zh-CN"/>
              </w:rPr>
              <w:t>IETF RFC 7232 [24]</w:t>
            </w:r>
          </w:p>
        </w:tc>
        <w:tc>
          <w:tcPr>
            <w:tcW w:w="5386" w:type="dxa"/>
          </w:tcPr>
          <w:p w14:paraId="3B4E99E4" w14:textId="77777777" w:rsidR="00867B97" w:rsidRPr="000B63FD" w:rsidRDefault="00867B97" w:rsidP="00D91DFE">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867B97" w:rsidRPr="000B63FD" w14:paraId="20840EEE" w14:textId="77777777" w:rsidTr="00D91DFE">
        <w:trPr>
          <w:cantSplit/>
        </w:trPr>
        <w:tc>
          <w:tcPr>
            <w:tcW w:w="2410" w:type="dxa"/>
          </w:tcPr>
          <w:p w14:paraId="365E1132" w14:textId="77777777" w:rsidR="00867B97" w:rsidRPr="000B63FD" w:rsidRDefault="00867B97" w:rsidP="00D91DFE">
            <w:pPr>
              <w:pStyle w:val="TAL"/>
              <w:rPr>
                <w:lang w:eastAsia="zh-CN"/>
              </w:rPr>
            </w:pPr>
            <w:r w:rsidRPr="000B63FD">
              <w:rPr>
                <w:rFonts w:hint="eastAsia"/>
                <w:lang w:eastAsia="zh-CN"/>
              </w:rPr>
              <w:t>Via</w:t>
            </w:r>
          </w:p>
        </w:tc>
        <w:tc>
          <w:tcPr>
            <w:tcW w:w="1985" w:type="dxa"/>
          </w:tcPr>
          <w:p w14:paraId="51C686E0"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83125CD" w14:textId="77777777" w:rsidR="00867B97" w:rsidRPr="000B63FD" w:rsidRDefault="00867B97" w:rsidP="00D91DFE">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867B97" w:rsidRPr="000B63FD" w14:paraId="5ED29934" w14:textId="77777777" w:rsidTr="00D91DFE">
        <w:trPr>
          <w:cantSplit/>
        </w:trPr>
        <w:tc>
          <w:tcPr>
            <w:tcW w:w="2410" w:type="dxa"/>
          </w:tcPr>
          <w:p w14:paraId="053D71B1" w14:textId="77777777" w:rsidR="00867B97" w:rsidRPr="000B63FD" w:rsidRDefault="00867B97" w:rsidP="00D91DFE">
            <w:pPr>
              <w:pStyle w:val="TAL"/>
              <w:rPr>
                <w:lang w:eastAsia="zh-CN"/>
              </w:rPr>
            </w:pPr>
            <w:r w:rsidRPr="000B63FD">
              <w:rPr>
                <w:rFonts w:hint="eastAsia"/>
                <w:lang w:eastAsia="zh-CN"/>
              </w:rPr>
              <w:t>Allow</w:t>
            </w:r>
          </w:p>
        </w:tc>
        <w:tc>
          <w:tcPr>
            <w:tcW w:w="1985" w:type="dxa"/>
          </w:tcPr>
          <w:p w14:paraId="213F53BE" w14:textId="77777777" w:rsidR="00867B97" w:rsidRPr="000B63FD" w:rsidRDefault="00867B97" w:rsidP="00D91DFE">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57C5B98" w14:textId="77777777" w:rsidR="00867B97" w:rsidRPr="000B63FD" w:rsidRDefault="00867B97" w:rsidP="00D91DFE">
            <w:pPr>
              <w:rPr>
                <w:lang w:val="en-US" w:eastAsia="zh-CN"/>
              </w:rPr>
            </w:pPr>
            <w:r w:rsidRPr="000B63FD">
              <w:rPr>
                <w:rFonts w:ascii="Arial" w:hAnsi="Arial"/>
                <w:sz w:val="18"/>
                <w:lang w:eastAsia="zh-CN"/>
              </w:rPr>
              <w:t>This header field shall be used to indicate methods supported by the target resource.</w:t>
            </w:r>
          </w:p>
        </w:tc>
      </w:tr>
      <w:tr w:rsidR="00867B97" w:rsidRPr="000B63FD" w14:paraId="5AEB7C66" w14:textId="77777777" w:rsidTr="00D91DFE">
        <w:trPr>
          <w:cantSplit/>
        </w:trPr>
        <w:tc>
          <w:tcPr>
            <w:tcW w:w="2410" w:type="dxa"/>
          </w:tcPr>
          <w:p w14:paraId="504C4891" w14:textId="77777777" w:rsidR="00867B97" w:rsidRPr="000B63FD" w:rsidRDefault="00867B97" w:rsidP="00D91DFE">
            <w:pPr>
              <w:pStyle w:val="TAL"/>
              <w:rPr>
                <w:lang w:eastAsia="zh-CN"/>
              </w:rPr>
            </w:pPr>
            <w:r w:rsidRPr="000B63FD">
              <w:rPr>
                <w:rFonts w:hint="eastAsia"/>
                <w:lang w:eastAsia="zh-CN"/>
              </w:rPr>
              <w:t>WWW-Authenticate</w:t>
            </w:r>
          </w:p>
        </w:tc>
        <w:tc>
          <w:tcPr>
            <w:tcW w:w="1985" w:type="dxa"/>
          </w:tcPr>
          <w:p w14:paraId="1988B300" w14:textId="77777777" w:rsidR="00867B97" w:rsidRPr="000B63FD" w:rsidRDefault="00867B97" w:rsidP="00D91DFE">
            <w:pPr>
              <w:pStyle w:val="TAL"/>
              <w:rPr>
                <w:lang w:eastAsia="zh-CN"/>
              </w:rPr>
            </w:pPr>
            <w:r w:rsidRPr="000B63FD">
              <w:rPr>
                <w:lang w:eastAsia="zh-CN"/>
              </w:rPr>
              <w:t>IETF RFC 7235 [21]</w:t>
            </w:r>
          </w:p>
        </w:tc>
        <w:tc>
          <w:tcPr>
            <w:tcW w:w="5386" w:type="dxa"/>
          </w:tcPr>
          <w:p w14:paraId="2C47D60D" w14:textId="77777777" w:rsidR="00867B97" w:rsidRPr="000B63FD" w:rsidRDefault="00867B97" w:rsidP="00D91DFE">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867B97" w:rsidRPr="000B63FD" w14:paraId="4C157040" w14:textId="77777777" w:rsidTr="00D91DFE">
        <w:trPr>
          <w:cantSplit/>
          <w:ins w:id="19" w:author="Bruno Landais" w:date="2019-03-20T16:14:00Z"/>
        </w:trPr>
        <w:tc>
          <w:tcPr>
            <w:tcW w:w="2410" w:type="dxa"/>
            <w:tcBorders>
              <w:top w:val="single" w:sz="4" w:space="0" w:color="auto"/>
              <w:left w:val="single" w:sz="4" w:space="0" w:color="auto"/>
              <w:bottom w:val="single" w:sz="4" w:space="0" w:color="auto"/>
              <w:right w:val="single" w:sz="4" w:space="0" w:color="auto"/>
            </w:tcBorders>
          </w:tcPr>
          <w:p w14:paraId="350921A2" w14:textId="77777777" w:rsidR="00867B97" w:rsidRPr="000B63FD" w:rsidRDefault="00867B97" w:rsidP="00D91DFE">
            <w:pPr>
              <w:pStyle w:val="TAL"/>
              <w:rPr>
                <w:ins w:id="20" w:author="Bruno Landais" w:date="2019-03-20T16:14:00Z"/>
                <w:lang w:eastAsia="zh-CN"/>
              </w:rPr>
            </w:pPr>
            <w:bookmarkStart w:id="21" w:name="_GoBack"/>
            <w:bookmarkEnd w:id="21"/>
            <w:ins w:id="22" w:author="Bruno Landais" w:date="2019-03-20T16:14:00Z">
              <w:r w:rsidRPr="000B63FD">
                <w:rPr>
                  <w:rFonts w:hint="eastAsia"/>
                  <w:lang w:eastAsia="zh-CN"/>
                </w:rPr>
                <w:t>Accept</w:t>
              </w:r>
              <w:r w:rsidRPr="000B63FD">
                <w:rPr>
                  <w:lang w:eastAsia="zh-CN"/>
                </w:rPr>
                <w:t>-Encoding</w:t>
              </w:r>
            </w:ins>
          </w:p>
        </w:tc>
        <w:tc>
          <w:tcPr>
            <w:tcW w:w="1985" w:type="dxa"/>
            <w:tcBorders>
              <w:top w:val="single" w:sz="4" w:space="0" w:color="auto"/>
              <w:left w:val="single" w:sz="4" w:space="0" w:color="auto"/>
              <w:bottom w:val="single" w:sz="4" w:space="0" w:color="auto"/>
              <w:right w:val="single" w:sz="4" w:space="0" w:color="auto"/>
            </w:tcBorders>
          </w:tcPr>
          <w:p w14:paraId="3A5C1C0B" w14:textId="77777777" w:rsidR="00867B97" w:rsidRPr="000B63FD" w:rsidRDefault="00867B97" w:rsidP="00D91DFE">
            <w:pPr>
              <w:pStyle w:val="TAL"/>
              <w:rPr>
                <w:ins w:id="23" w:author="Bruno Landais" w:date="2019-03-20T16:14:00Z"/>
                <w:lang w:eastAsia="zh-CN"/>
              </w:rPr>
            </w:pPr>
            <w:ins w:id="24" w:author="Bruno Landais" w:date="2019-03-20T16:14:00Z">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y</w:t>
              </w:r>
              <w:r w:rsidRPr="000B63FD">
                <w:rPr>
                  <w:lang w:eastAsia="zh-CN"/>
                </w:rPr>
                <w:t>]</w:t>
              </w:r>
            </w:ins>
          </w:p>
        </w:tc>
        <w:tc>
          <w:tcPr>
            <w:tcW w:w="5386" w:type="dxa"/>
            <w:tcBorders>
              <w:top w:val="single" w:sz="4" w:space="0" w:color="auto"/>
              <w:left w:val="single" w:sz="4" w:space="0" w:color="auto"/>
              <w:bottom w:val="single" w:sz="4" w:space="0" w:color="auto"/>
              <w:right w:val="single" w:sz="4" w:space="0" w:color="auto"/>
            </w:tcBorders>
          </w:tcPr>
          <w:p w14:paraId="7AACA3D1" w14:textId="77777777" w:rsidR="00867B97" w:rsidRPr="000B63FD" w:rsidRDefault="00867B97" w:rsidP="00D91DFE">
            <w:pPr>
              <w:rPr>
                <w:ins w:id="25" w:author="Bruno Landais" w:date="2019-03-20T16:14:00Z"/>
                <w:rFonts w:ascii="Arial" w:hAnsi="Arial"/>
                <w:sz w:val="18"/>
                <w:lang w:eastAsia="zh-CN"/>
              </w:rPr>
            </w:pPr>
            <w:ins w:id="26" w:author="Bruno Landais" w:date="2019-03-20T16:17:00Z">
              <w:r>
                <w:rPr>
                  <w:rFonts w:ascii="Arial" w:hAnsi="Arial"/>
                  <w:sz w:val="18"/>
                  <w:lang w:eastAsia="zh-CN"/>
                </w:rPr>
                <w:t>See subclause 6.x</w:t>
              </w:r>
            </w:ins>
            <w:ins w:id="27" w:author="Bruno Landais" w:date="2019-03-20T16:48:00Z">
              <w:r>
                <w:rPr>
                  <w:rFonts w:ascii="Arial" w:hAnsi="Arial"/>
                  <w:sz w:val="18"/>
                  <w:lang w:eastAsia="zh-CN"/>
                </w:rPr>
                <w:t xml:space="preserve"> for the use of this header. </w:t>
              </w:r>
            </w:ins>
          </w:p>
        </w:tc>
      </w:tr>
    </w:tbl>
    <w:p w14:paraId="0616D57F" w14:textId="77777777" w:rsidR="00867B97" w:rsidRPr="00867B97" w:rsidRDefault="00867B97" w:rsidP="00867B97">
      <w:pPr>
        <w:rPr>
          <w:lang w:eastAsia="zh-CN"/>
        </w:rPr>
      </w:pPr>
    </w:p>
    <w:p w14:paraId="064D5714" w14:textId="77777777" w:rsidR="00E60B32" w:rsidRPr="006B5418" w:rsidRDefault="00E60B32" w:rsidP="00E60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EFB63" w14:textId="258E0966" w:rsidR="00EA19B6" w:rsidRPr="000B63FD" w:rsidRDefault="00EA19B6" w:rsidP="00EA19B6">
      <w:pPr>
        <w:pStyle w:val="Heading2"/>
        <w:rPr>
          <w:ins w:id="28" w:author="Bruno Landais" w:date="2019-03-20T15:43:00Z"/>
          <w:lang w:eastAsia="zh-CN"/>
        </w:rPr>
      </w:pPr>
      <w:ins w:id="29" w:author="Bruno Landais" w:date="2019-03-20T15:43:00Z">
        <w:r w:rsidRPr="000B63FD">
          <w:rPr>
            <w:rFonts w:hint="eastAsia"/>
            <w:lang w:eastAsia="zh-CN"/>
          </w:rPr>
          <w:t>6</w:t>
        </w:r>
        <w:r w:rsidRPr="000B63FD">
          <w:t>.</w:t>
        </w:r>
        <w:r>
          <w:rPr>
            <w:lang w:eastAsia="zh-CN"/>
          </w:rPr>
          <w:t>x</w:t>
        </w:r>
        <w:r w:rsidRPr="000B63FD">
          <w:rPr>
            <w:lang w:eastAsia="zh-CN"/>
          </w:rPr>
          <w:tab/>
        </w:r>
        <w:bookmarkEnd w:id="17"/>
        <w:r>
          <w:rPr>
            <w:lang w:eastAsia="zh-CN"/>
          </w:rPr>
          <w:t xml:space="preserve">Discovering </w:t>
        </w:r>
      </w:ins>
      <w:ins w:id="30" w:author="Bruno Landais" w:date="2019-03-20T15:44:00Z">
        <w:r w:rsidR="00925228">
          <w:rPr>
            <w:lang w:eastAsia="zh-CN"/>
          </w:rPr>
          <w:t xml:space="preserve">the </w:t>
        </w:r>
      </w:ins>
      <w:ins w:id="31" w:author="Bruno Landais" w:date="2019-03-20T15:43:00Z">
        <w:r>
          <w:rPr>
            <w:lang w:eastAsia="zh-CN"/>
          </w:rPr>
          <w:t>communication options supported by a target resource</w:t>
        </w:r>
      </w:ins>
    </w:p>
    <w:p w14:paraId="7A8EBFB5" w14:textId="6838AF6D" w:rsidR="00EA19B6" w:rsidRPr="000B63FD" w:rsidRDefault="00EA19B6" w:rsidP="00EA19B6">
      <w:pPr>
        <w:pStyle w:val="Heading3"/>
        <w:rPr>
          <w:ins w:id="32" w:author="Bruno Landais" w:date="2019-03-20T15:43:00Z"/>
          <w:lang w:eastAsia="zh-CN"/>
        </w:rPr>
      </w:pPr>
      <w:bookmarkStart w:id="33" w:name="_Toc532984568"/>
      <w:ins w:id="34" w:author="Bruno Landais" w:date="2019-03-20T15:43:00Z">
        <w:r w:rsidRPr="000B63FD">
          <w:rPr>
            <w:lang w:eastAsia="zh-CN"/>
          </w:rPr>
          <w:t>6.</w:t>
        </w:r>
      </w:ins>
      <w:ins w:id="35" w:author="Bruno Landais" w:date="2019-03-20T15:44:00Z">
        <w:r>
          <w:rPr>
            <w:lang w:eastAsia="zh-CN"/>
          </w:rPr>
          <w:t>x</w:t>
        </w:r>
      </w:ins>
      <w:ins w:id="36" w:author="Bruno Landais" w:date="2019-03-20T15:43:00Z">
        <w:r w:rsidRPr="000B63FD">
          <w:rPr>
            <w:lang w:eastAsia="zh-CN"/>
          </w:rPr>
          <w:t>.1</w:t>
        </w:r>
        <w:r w:rsidRPr="000B63FD">
          <w:rPr>
            <w:lang w:eastAsia="zh-CN"/>
          </w:rPr>
          <w:tab/>
          <w:t>General</w:t>
        </w:r>
        <w:bookmarkEnd w:id="33"/>
      </w:ins>
    </w:p>
    <w:p w14:paraId="24185A73" w14:textId="63874BF2" w:rsidR="00EA19B6" w:rsidRDefault="00925228" w:rsidP="00EA19B6">
      <w:pPr>
        <w:rPr>
          <w:ins w:id="37" w:author="Bruno Landais" w:date="2019-03-20T15:49:00Z"/>
          <w:lang w:val="en-US"/>
        </w:rPr>
      </w:pPr>
      <w:ins w:id="38" w:author="Bruno Landais" w:date="2019-03-20T15:44:00Z">
        <w:r>
          <w:rPr>
            <w:lang w:val="en-US"/>
          </w:rPr>
          <w:t xml:space="preserve">The OPTIONS method, as described in section 4.3.7 of </w:t>
        </w:r>
        <w:r w:rsidRPr="002857AD">
          <w:rPr>
            <w:lang w:val="en-US"/>
          </w:rPr>
          <w:t>IETF RFC 723</w:t>
        </w:r>
        <w:r>
          <w:rPr>
            <w:lang w:val="en-US"/>
          </w:rPr>
          <w:t>1</w:t>
        </w:r>
        <w:r w:rsidRPr="002857AD">
          <w:rPr>
            <w:lang w:val="en-US"/>
          </w:rPr>
          <w:t> [</w:t>
        </w:r>
        <w:r>
          <w:rPr>
            <w:lang w:val="en-US"/>
          </w:rPr>
          <w:t>x</w:t>
        </w:r>
        <w:r w:rsidRPr="002857AD">
          <w:rPr>
            <w:lang w:val="en-US"/>
          </w:rPr>
          <w:t>]</w:t>
        </w:r>
        <w:r>
          <w:rPr>
            <w:lang w:val="en-US"/>
          </w:rPr>
          <w:t xml:space="preserve">, may be used </w:t>
        </w:r>
      </w:ins>
      <w:ins w:id="39" w:author="Bruno Landais" w:date="2019-03-20T18:25:00Z">
        <w:r w:rsidR="00772AA4">
          <w:rPr>
            <w:lang w:val="en-US"/>
          </w:rPr>
          <w:t xml:space="preserve">by a NF Service Consumer </w:t>
        </w:r>
      </w:ins>
      <w:ins w:id="40" w:author="Bruno Landais" w:date="2019-03-20T15:44:00Z">
        <w:r>
          <w:rPr>
            <w:lang w:val="en-US"/>
          </w:rPr>
          <w:t xml:space="preserve">to determine the communication options supported by </w:t>
        </w:r>
      </w:ins>
      <w:ins w:id="41" w:author="Bruno Landais" w:date="2019-03-20T18:25:00Z">
        <w:r w:rsidR="0029621D">
          <w:rPr>
            <w:lang w:val="en-US"/>
          </w:rPr>
          <w:t>a</w:t>
        </w:r>
      </w:ins>
      <w:ins w:id="42" w:author="Bruno Landais" w:date="2019-03-20T15:44:00Z">
        <w:r>
          <w:rPr>
            <w:lang w:val="en-US"/>
          </w:rPr>
          <w:t xml:space="preserve"> NF Service </w:t>
        </w:r>
      </w:ins>
      <w:ins w:id="43" w:author="Bruno Landais" w:date="2019-03-20T15:45:00Z">
        <w:r>
          <w:rPr>
            <w:lang w:val="en-US"/>
          </w:rPr>
          <w:t>Producer</w:t>
        </w:r>
      </w:ins>
      <w:ins w:id="44" w:author="Bruno Landais" w:date="2019-03-20T15:44:00Z">
        <w:r>
          <w:rPr>
            <w:lang w:val="en-US"/>
          </w:rPr>
          <w:t xml:space="preserve"> for a target resource</w:t>
        </w:r>
      </w:ins>
      <w:ins w:id="45" w:author="Bruno Landais" w:date="2019-03-20T15:45:00Z">
        <w:r>
          <w:rPr>
            <w:lang w:val="en-US"/>
          </w:rPr>
          <w:t xml:space="preserve">. </w:t>
        </w:r>
      </w:ins>
    </w:p>
    <w:p w14:paraId="73DC1590" w14:textId="58F5D7A5" w:rsidR="00946989" w:rsidRDefault="00946989" w:rsidP="00946989">
      <w:pPr>
        <w:rPr>
          <w:ins w:id="46" w:author="Bruno Landais" w:date="2019-03-20T15:49:00Z"/>
          <w:lang w:val="en-US"/>
        </w:rPr>
      </w:pPr>
      <w:ins w:id="47" w:author="Bruno Landais" w:date="2019-03-20T15:49:00Z">
        <w:r>
          <w:rPr>
            <w:lang w:val="en-US"/>
          </w:rPr>
          <w:t xml:space="preserve">Subclause 6.x.2 describes example communication options that may be discovered using the OPTIONS method. </w:t>
        </w:r>
      </w:ins>
    </w:p>
    <w:p w14:paraId="06C02BE6" w14:textId="100F9763" w:rsidR="00946989" w:rsidRPr="000B63FD" w:rsidRDefault="00946989" w:rsidP="00946989">
      <w:pPr>
        <w:pStyle w:val="Heading3"/>
        <w:rPr>
          <w:ins w:id="48" w:author="Bruno Landais" w:date="2019-03-20T15:48:00Z"/>
          <w:lang w:eastAsia="zh-CN"/>
        </w:rPr>
      </w:pPr>
      <w:ins w:id="49" w:author="Bruno Landais" w:date="2019-03-20T15:48:00Z">
        <w:r w:rsidRPr="000B63FD">
          <w:rPr>
            <w:lang w:eastAsia="zh-CN"/>
          </w:rPr>
          <w:t>6.</w:t>
        </w:r>
        <w:r>
          <w:rPr>
            <w:lang w:eastAsia="zh-CN"/>
          </w:rPr>
          <w:t>x</w:t>
        </w:r>
        <w:r w:rsidRPr="000B63FD">
          <w:rPr>
            <w:lang w:eastAsia="zh-CN"/>
          </w:rPr>
          <w:t>.</w:t>
        </w:r>
      </w:ins>
      <w:ins w:id="50" w:author="Bruno Landais" w:date="2019-03-20T16:49:00Z">
        <w:r w:rsidR="00C24C4A">
          <w:rPr>
            <w:lang w:eastAsia="zh-CN"/>
          </w:rPr>
          <w:t>2</w:t>
        </w:r>
      </w:ins>
      <w:ins w:id="51" w:author="Bruno Landais" w:date="2019-03-20T15:48:00Z">
        <w:r w:rsidRPr="000B63FD">
          <w:rPr>
            <w:lang w:eastAsia="zh-CN"/>
          </w:rPr>
          <w:tab/>
        </w:r>
      </w:ins>
      <w:ins w:id="52" w:author="Bruno Landais" w:date="2019-03-20T16:37:00Z">
        <w:r w:rsidR="00104062">
          <w:rPr>
            <w:lang w:eastAsia="zh-CN"/>
          </w:rPr>
          <w:t>Discoverable c</w:t>
        </w:r>
      </w:ins>
      <w:ins w:id="53" w:author="Bruno Landais" w:date="2019-03-20T15:48:00Z">
        <w:r>
          <w:rPr>
            <w:lang w:eastAsia="zh-CN"/>
          </w:rPr>
          <w:t>ommunication options</w:t>
        </w:r>
      </w:ins>
    </w:p>
    <w:p w14:paraId="1E05055E" w14:textId="54327D71" w:rsidR="00925228" w:rsidRPr="00925228" w:rsidRDefault="00925228" w:rsidP="00946989">
      <w:pPr>
        <w:pStyle w:val="Heading4"/>
        <w:rPr>
          <w:ins w:id="54" w:author="Bruno Landais" w:date="2019-03-20T15:46:00Z"/>
          <w:lang w:val="en-US"/>
        </w:rPr>
      </w:pPr>
      <w:ins w:id="55" w:author="Bruno Landais" w:date="2019-03-20T15:46:00Z">
        <w:r w:rsidRPr="00925228">
          <w:rPr>
            <w:lang w:val="en-US"/>
          </w:rPr>
          <w:t>6.x.</w:t>
        </w:r>
      </w:ins>
      <w:ins w:id="56" w:author="Bruno Landais" w:date="2019-03-20T16:49:00Z">
        <w:r w:rsidR="00C24C4A">
          <w:rPr>
            <w:lang w:val="en-US"/>
          </w:rPr>
          <w:t>2</w:t>
        </w:r>
      </w:ins>
      <w:ins w:id="57" w:author="Bruno Landais" w:date="2019-03-20T15:50:00Z">
        <w:r w:rsidR="00946989">
          <w:rPr>
            <w:lang w:val="en-US"/>
          </w:rPr>
          <w:t>.</w:t>
        </w:r>
      </w:ins>
      <w:ins w:id="58" w:author="Bruno Landais" w:date="2019-03-20T15:46:00Z">
        <w:r w:rsidRPr="00925228">
          <w:rPr>
            <w:lang w:val="en-US"/>
          </w:rPr>
          <w:t>2</w:t>
        </w:r>
        <w:r w:rsidRPr="00925228">
          <w:rPr>
            <w:lang w:val="en-US"/>
          </w:rPr>
          <w:tab/>
          <w:t>Content-encodings supported in HTTP requests</w:t>
        </w:r>
      </w:ins>
    </w:p>
    <w:bookmarkEnd w:id="3"/>
    <w:bookmarkEnd w:id="4"/>
    <w:p w14:paraId="208D27E1" w14:textId="7E01CAD5" w:rsidR="003C6C98" w:rsidRDefault="00946989" w:rsidP="00D114E0">
      <w:pPr>
        <w:rPr>
          <w:ins w:id="59" w:author="Bruno Landais" w:date="2019-03-20T16:01:00Z"/>
          <w:lang w:val="en-US"/>
        </w:rPr>
      </w:pPr>
      <w:ins w:id="60" w:author="Bruno Landais" w:date="2019-03-20T15:51:00Z">
        <w:r>
          <w:rPr>
            <w:lang w:val="en-US"/>
          </w:rPr>
          <w:t xml:space="preserve">Certain service operations may result in large HTTP request payloads, e.g. to register NF profiles in </w:t>
        </w:r>
      </w:ins>
      <w:ins w:id="61" w:author="Bruno Landais" w:date="2019-03-20T15:52:00Z">
        <w:r>
          <w:rPr>
            <w:lang w:val="en-US"/>
          </w:rPr>
          <w:t xml:space="preserve">the NRF </w:t>
        </w:r>
      </w:ins>
      <w:ins w:id="62" w:author="Bruno Landais" w:date="2019-03-20T16:28:00Z">
        <w:r w:rsidR="000E31A8">
          <w:rPr>
            <w:lang w:val="en-US"/>
          </w:rPr>
          <w:t>(</w:t>
        </w:r>
      </w:ins>
      <w:ins w:id="63" w:author="Bruno Landais" w:date="2019-03-20T16:29:00Z">
        <w:r w:rsidR="00AA4296">
          <w:rPr>
            <w:lang w:val="en-US"/>
          </w:rPr>
          <w:t xml:space="preserve">see </w:t>
        </w:r>
        <w:r w:rsidR="00AA4296" w:rsidRPr="000B63FD">
          <w:rPr>
            <w:lang w:eastAsia="zh-CN"/>
          </w:rPr>
          <w:t>3GPP TS 29.510 [8]</w:t>
        </w:r>
      </w:ins>
      <w:ins w:id="64" w:author="Bruno Landais" w:date="2019-03-20T16:28:00Z">
        <w:r w:rsidR="000E31A8">
          <w:rPr>
            <w:lang w:val="en-US"/>
          </w:rPr>
          <w:t xml:space="preserve">) </w:t>
        </w:r>
      </w:ins>
      <w:ins w:id="65" w:author="Bruno Landais" w:date="2019-03-20T15:52:00Z">
        <w:r>
          <w:rPr>
            <w:lang w:val="en-US"/>
          </w:rPr>
          <w:t xml:space="preserve">or </w:t>
        </w:r>
      </w:ins>
      <w:ins w:id="66" w:author="Bruno Landais" w:date="2019-03-20T16:27:00Z">
        <w:r w:rsidR="000E31A8">
          <w:rPr>
            <w:lang w:val="en-US"/>
          </w:rPr>
          <w:t>to update the NS</w:t>
        </w:r>
      </w:ins>
      <w:ins w:id="67" w:author="Bruno Landais" w:date="2019-03-20T16:28:00Z">
        <w:r w:rsidR="000E31A8">
          <w:rPr>
            <w:lang w:val="en-US"/>
          </w:rPr>
          <w:t xml:space="preserve">SF with the </w:t>
        </w:r>
      </w:ins>
      <w:ins w:id="68" w:author="Bruno Landais" w:date="2019-03-20T15:52:00Z">
        <w:r>
          <w:rPr>
            <w:lang w:val="en-US"/>
          </w:rPr>
          <w:t xml:space="preserve">available </w:t>
        </w:r>
      </w:ins>
      <w:ins w:id="69" w:author="Bruno Landais" w:date="2019-03-20T16:28:00Z">
        <w:r w:rsidR="000E31A8">
          <w:rPr>
            <w:lang w:val="en-US"/>
          </w:rPr>
          <w:t>S-</w:t>
        </w:r>
      </w:ins>
      <w:ins w:id="70" w:author="Bruno Landais" w:date="2019-03-20T15:52:00Z">
        <w:r>
          <w:rPr>
            <w:lang w:val="en-US"/>
          </w:rPr>
          <w:t>NSSAI</w:t>
        </w:r>
      </w:ins>
      <w:ins w:id="71" w:author="Bruno Landais" w:date="2019-03-20T16:28:00Z">
        <w:r w:rsidR="000E31A8">
          <w:rPr>
            <w:lang w:val="en-US"/>
          </w:rPr>
          <w:t>s</w:t>
        </w:r>
      </w:ins>
      <w:ins w:id="72" w:author="Bruno Landais" w:date="2019-03-20T15:52:00Z">
        <w:r>
          <w:rPr>
            <w:lang w:val="en-US"/>
          </w:rPr>
          <w:t xml:space="preserve"> </w:t>
        </w:r>
      </w:ins>
      <w:ins w:id="73" w:author="Bruno Landais" w:date="2019-03-20T16:28:00Z">
        <w:r w:rsidR="000E31A8">
          <w:rPr>
            <w:lang w:val="en-US"/>
          </w:rPr>
          <w:t xml:space="preserve">supported </w:t>
        </w:r>
      </w:ins>
      <w:ins w:id="74" w:author="Bruno Landais" w:date="2019-03-20T16:30:00Z">
        <w:r w:rsidR="00AA4296">
          <w:rPr>
            <w:lang w:val="en-US"/>
          </w:rPr>
          <w:t xml:space="preserve">by </w:t>
        </w:r>
      </w:ins>
      <w:ins w:id="75" w:author="Bruno Landais" w:date="2019-03-20T16:28:00Z">
        <w:r w:rsidR="000E31A8">
          <w:rPr>
            <w:lang w:val="en-US"/>
          </w:rPr>
          <w:t>Tracking Areas (see</w:t>
        </w:r>
      </w:ins>
      <w:ins w:id="76" w:author="Bruno Landais" w:date="2019-03-20T16:29:00Z">
        <w:r w:rsidR="00AA4296">
          <w:rPr>
            <w:lang w:val="en-US"/>
          </w:rPr>
          <w:t xml:space="preserve"> </w:t>
        </w:r>
      </w:ins>
      <w:ins w:id="77" w:author="Bruno Landais" w:date="2019-03-20T16:30:00Z">
        <w:r w:rsidR="00AA4296">
          <w:rPr>
            <w:rFonts w:hint="eastAsia"/>
            <w:lang w:eastAsia="zh-CN"/>
          </w:rPr>
          <w:t>3GPP TS 29.531 [</w:t>
        </w:r>
        <w:r w:rsidR="00AA4296">
          <w:rPr>
            <w:lang w:eastAsia="zh-CN"/>
          </w:rPr>
          <w:t>32</w:t>
        </w:r>
        <w:r w:rsidR="00AA4296">
          <w:rPr>
            <w:rFonts w:hint="eastAsia"/>
            <w:lang w:eastAsia="zh-CN"/>
          </w:rPr>
          <w:t>]</w:t>
        </w:r>
      </w:ins>
      <w:ins w:id="78" w:author="Bruno Landais" w:date="2019-03-20T16:28:00Z">
        <w:r w:rsidR="000E31A8">
          <w:rPr>
            <w:lang w:val="en-US"/>
          </w:rPr>
          <w:t>)</w:t>
        </w:r>
      </w:ins>
      <w:ins w:id="79" w:author="Bruno Landais" w:date="2019-03-20T15:52:00Z">
        <w:r>
          <w:rPr>
            <w:lang w:val="en-US"/>
          </w:rPr>
          <w:t xml:space="preserve">. </w:t>
        </w:r>
      </w:ins>
      <w:proofErr w:type="spellStart"/>
      <w:ins w:id="80" w:author="Bruno Landais" w:date="2019-03-20T16:02:00Z">
        <w:r w:rsidR="003C6C98">
          <w:t>Gzip</w:t>
        </w:r>
        <w:proofErr w:type="spellEnd"/>
        <w:r w:rsidR="003C6C98">
          <w:t xml:space="preserve"> coding (see IETF RFC 1952 [x]) may be supported </w:t>
        </w:r>
      </w:ins>
      <w:ins w:id="81" w:author="Bruno Landais" w:date="2019-03-20T16:03:00Z">
        <w:r w:rsidR="003C6C98">
          <w:t xml:space="preserve">to </w:t>
        </w:r>
      </w:ins>
      <w:ins w:id="82" w:author="Bruno Landais" w:date="2019-03-20T16:31:00Z">
        <w:r w:rsidR="00104062">
          <w:t xml:space="preserve">optimally </w:t>
        </w:r>
      </w:ins>
      <w:ins w:id="83" w:author="Bruno Landais" w:date="2019-03-20T16:03:00Z">
        <w:r w:rsidR="003C6C98">
          <w:t xml:space="preserve">reduce the payload size of </w:t>
        </w:r>
      </w:ins>
      <w:ins w:id="84" w:author="Bruno Landais" w:date="2019-03-20T16:02:00Z">
        <w:r w:rsidR="003C6C98">
          <w:t>HTTP requests</w:t>
        </w:r>
      </w:ins>
      <w:ins w:id="85" w:author="Bruno Landais" w:date="2019-03-20T16:50:00Z">
        <w:r w:rsidR="00C24C4A">
          <w:t xml:space="preserve"> in this case</w:t>
        </w:r>
      </w:ins>
      <w:ins w:id="86" w:author="Bruno Landais" w:date="2019-03-20T16:03:00Z">
        <w:r w:rsidR="003C6C98">
          <w:t xml:space="preserve">. </w:t>
        </w:r>
      </w:ins>
      <w:ins w:id="87" w:author="Bruno Landais" w:date="2019-03-20T16:02:00Z">
        <w:r w:rsidR="003C6C98">
          <w:t xml:space="preserve"> </w:t>
        </w:r>
      </w:ins>
    </w:p>
    <w:p w14:paraId="0924D5D5" w14:textId="612B09A2" w:rsidR="003C6C98" w:rsidRDefault="00946989" w:rsidP="00946989">
      <w:pPr>
        <w:rPr>
          <w:ins w:id="88" w:author="Bruno Landais" w:date="2019-03-20T16:04:00Z"/>
          <w:lang w:val="en-US"/>
        </w:rPr>
      </w:pPr>
      <w:ins w:id="89" w:author="Bruno Landais" w:date="2019-03-20T15:54:00Z">
        <w:r>
          <w:rPr>
            <w:lang w:val="en-US"/>
          </w:rPr>
          <w:lastRenderedPageBreak/>
          <w:t>A</w:t>
        </w:r>
      </w:ins>
      <w:ins w:id="90" w:author="Bruno Landais" w:date="2019-03-20T15:55:00Z">
        <w:r>
          <w:rPr>
            <w:lang w:val="en-US"/>
          </w:rPr>
          <w:t xml:space="preserve"> NF Service Consumer may </w:t>
        </w:r>
      </w:ins>
      <w:ins w:id="91" w:author="Bruno Landais" w:date="2019-03-20T16:04:00Z">
        <w:r w:rsidR="003C6C98">
          <w:rPr>
            <w:lang w:val="en-US"/>
          </w:rPr>
          <w:t xml:space="preserve">determine </w:t>
        </w:r>
      </w:ins>
      <w:ins w:id="92" w:author="Bruno Landais" w:date="2019-03-20T16:05:00Z">
        <w:r w:rsidR="003C6C98">
          <w:rPr>
            <w:lang w:val="en-US"/>
          </w:rPr>
          <w:t xml:space="preserve">the content-encodings supported by the NF Service Producer in HTTP requests targeting a </w:t>
        </w:r>
        <w:proofErr w:type="gramStart"/>
        <w:r w:rsidR="003C6C98">
          <w:rPr>
            <w:lang w:val="en-US"/>
          </w:rPr>
          <w:t>par</w:t>
        </w:r>
      </w:ins>
      <w:ins w:id="93" w:author="Bruno Landais" w:date="2019-03-20T16:06:00Z">
        <w:r w:rsidR="003C6C98">
          <w:rPr>
            <w:lang w:val="en-US"/>
          </w:rPr>
          <w:t>ticular</w:t>
        </w:r>
      </w:ins>
      <w:ins w:id="94" w:author="Bruno Landais" w:date="2019-03-20T16:05:00Z">
        <w:r w:rsidR="003C6C98">
          <w:rPr>
            <w:lang w:val="en-US"/>
          </w:rPr>
          <w:t xml:space="preserve"> resource</w:t>
        </w:r>
      </w:ins>
      <w:proofErr w:type="gramEnd"/>
      <w:ins w:id="95" w:author="Bruno Landais" w:date="2019-03-20T16:06:00Z">
        <w:r w:rsidR="003C6C98">
          <w:rPr>
            <w:lang w:val="en-US"/>
          </w:rPr>
          <w:t xml:space="preserve"> by</w:t>
        </w:r>
      </w:ins>
      <w:ins w:id="96" w:author="Bruno Landais" w:date="2019-03-20T16:04:00Z">
        <w:r w:rsidR="003C6C98">
          <w:rPr>
            <w:lang w:val="en-US"/>
          </w:rPr>
          <w:t xml:space="preserve">: </w:t>
        </w:r>
      </w:ins>
    </w:p>
    <w:p w14:paraId="0B6F2E63" w14:textId="23EB662D" w:rsidR="00946989" w:rsidRDefault="003C6C98" w:rsidP="003C6C98">
      <w:pPr>
        <w:pStyle w:val="B1"/>
        <w:rPr>
          <w:ins w:id="97" w:author="Bruno Landais" w:date="2019-03-20T16:06:00Z"/>
          <w:lang w:val="en-US"/>
        </w:rPr>
      </w:pPr>
      <w:ins w:id="98" w:author="Bruno Landais" w:date="2019-03-20T16:04:00Z">
        <w:r>
          <w:rPr>
            <w:lang w:val="en-US"/>
          </w:rPr>
          <w:t>-</w:t>
        </w:r>
        <w:r>
          <w:rPr>
            <w:lang w:val="en-US"/>
          </w:rPr>
          <w:tab/>
        </w:r>
      </w:ins>
      <w:ins w:id="99" w:author="Bruno Landais" w:date="2019-03-20T15:55:00Z">
        <w:r w:rsidR="00946989">
          <w:rPr>
            <w:lang w:val="en-US"/>
          </w:rPr>
          <w:t>send</w:t>
        </w:r>
      </w:ins>
      <w:ins w:id="100" w:author="Bruno Landais" w:date="2019-03-20T16:05:00Z">
        <w:r>
          <w:rPr>
            <w:lang w:val="en-US"/>
          </w:rPr>
          <w:t>ing</w:t>
        </w:r>
      </w:ins>
      <w:ins w:id="101" w:author="Bruno Landais" w:date="2019-03-20T15:55:00Z">
        <w:r w:rsidR="00946989">
          <w:rPr>
            <w:lang w:val="en-US"/>
          </w:rPr>
          <w:t xml:space="preserve"> </w:t>
        </w:r>
      </w:ins>
      <w:ins w:id="102" w:author="Bruno Landais" w:date="2019-03-20T15:54:00Z">
        <w:r w:rsidR="00946989">
          <w:rPr>
            <w:lang w:val="en-US"/>
          </w:rPr>
          <w:t xml:space="preserve">an HTTP OPTIONS request </w:t>
        </w:r>
      </w:ins>
      <w:ins w:id="103" w:author="Bruno Landais" w:date="2019-03-20T15:55:00Z">
        <w:r w:rsidR="00946989">
          <w:rPr>
            <w:lang w:val="en-US"/>
          </w:rPr>
          <w:t>target</w:t>
        </w:r>
      </w:ins>
      <w:ins w:id="104" w:author="Bruno Landais" w:date="2019-03-20T16:06:00Z">
        <w:r>
          <w:rPr>
            <w:lang w:val="en-US"/>
          </w:rPr>
          <w:t>ing</w:t>
        </w:r>
      </w:ins>
      <w:ins w:id="105" w:author="Bruno Landais" w:date="2019-03-20T16:32:00Z">
        <w:r w:rsidR="00104062">
          <w:rPr>
            <w:lang w:val="en-US"/>
          </w:rPr>
          <w:t xml:space="preserve"> the</w:t>
        </w:r>
      </w:ins>
      <w:ins w:id="106" w:author="Bruno Landais" w:date="2019-03-20T15:55:00Z">
        <w:r w:rsidR="00946989">
          <w:rPr>
            <w:lang w:val="en-US"/>
          </w:rPr>
          <w:t xml:space="preserve"> resource of </w:t>
        </w:r>
      </w:ins>
      <w:ins w:id="107" w:author="Bruno Landais" w:date="2019-03-20T16:05:00Z">
        <w:r>
          <w:rPr>
            <w:lang w:val="en-US"/>
          </w:rPr>
          <w:t>the</w:t>
        </w:r>
      </w:ins>
      <w:ins w:id="108" w:author="Bruno Landais" w:date="2019-03-20T15:55:00Z">
        <w:r w:rsidR="00946989">
          <w:rPr>
            <w:lang w:val="en-US"/>
          </w:rPr>
          <w:t xml:space="preserve"> NF Service Producer</w:t>
        </w:r>
      </w:ins>
      <w:ins w:id="109" w:author="Bruno Landais" w:date="2019-03-20T16:06:00Z">
        <w:r>
          <w:rPr>
            <w:lang w:val="en-US"/>
          </w:rPr>
          <w:t xml:space="preserve">; </w:t>
        </w:r>
      </w:ins>
      <w:ins w:id="110" w:author="Bruno Landais" w:date="2019-03-20T16:07:00Z">
        <w:r>
          <w:rPr>
            <w:lang w:val="en-US"/>
          </w:rPr>
          <w:t>and/or</w:t>
        </w:r>
      </w:ins>
    </w:p>
    <w:p w14:paraId="4C0B4B22" w14:textId="02C85A95" w:rsidR="003C6C98" w:rsidRDefault="003C6C98" w:rsidP="003C6C98">
      <w:pPr>
        <w:pStyle w:val="B1"/>
        <w:rPr>
          <w:ins w:id="111" w:author="Bruno Landais" w:date="2019-03-20T15:57:00Z"/>
          <w:lang w:val="en-US"/>
        </w:rPr>
      </w:pPr>
      <w:ins w:id="112" w:author="Bruno Landais" w:date="2019-03-20T16:06:00Z">
        <w:r>
          <w:rPr>
            <w:lang w:val="en-US"/>
          </w:rPr>
          <w:t>-</w:t>
        </w:r>
        <w:r>
          <w:rPr>
            <w:lang w:val="en-US"/>
          </w:rPr>
          <w:tab/>
          <w:t xml:space="preserve">receiving an "Accept-Encoding" header </w:t>
        </w:r>
      </w:ins>
      <w:ins w:id="113" w:author="Bruno Landais" w:date="2019-03-20T16:07:00Z">
        <w:r>
          <w:rPr>
            <w:lang w:val="en-US"/>
          </w:rPr>
          <w:t>in</w:t>
        </w:r>
      </w:ins>
      <w:ins w:id="114" w:author="Bruno Landais" w:date="2019-03-20T16:08:00Z">
        <w:r>
          <w:rPr>
            <w:lang w:val="en-US"/>
          </w:rPr>
          <w:t xml:space="preserve"> HTTP responses from the NF Se</w:t>
        </w:r>
      </w:ins>
      <w:ins w:id="115" w:author="Bruno Landais" w:date="2019-03-20T16:09:00Z">
        <w:r>
          <w:rPr>
            <w:lang w:val="en-US"/>
          </w:rPr>
          <w:t>rvice Producer for requests targeting the resource.</w:t>
        </w:r>
      </w:ins>
    </w:p>
    <w:p w14:paraId="35E2B4E3" w14:textId="703E504B" w:rsidR="00104062" w:rsidRDefault="005B4505" w:rsidP="00946989">
      <w:pPr>
        <w:rPr>
          <w:ins w:id="116" w:author="Bruno Landais" w:date="2019-03-20T16:34:00Z"/>
          <w:lang w:val="en-US"/>
        </w:rPr>
      </w:pPr>
      <w:ins w:id="117" w:author="Bruno Landais" w:date="2019-03-20T16:09:00Z">
        <w:r>
          <w:rPr>
            <w:lang w:val="en-US"/>
          </w:rPr>
          <w:t>A</w:t>
        </w:r>
      </w:ins>
      <w:ins w:id="118" w:author="Bruno Landais" w:date="2019-03-20T15:58:00Z">
        <w:r w:rsidR="00946989">
          <w:rPr>
            <w:lang w:val="en-US"/>
          </w:rPr>
          <w:t xml:space="preserve"> NF Service Producer </w:t>
        </w:r>
      </w:ins>
      <w:ins w:id="119" w:author="Bruno Landais" w:date="2019-03-20T16:09:00Z">
        <w:r>
          <w:rPr>
            <w:lang w:val="en-US"/>
          </w:rPr>
          <w:t>that receives an HTTP OPTIONS request for a target resource shall</w:t>
        </w:r>
      </w:ins>
      <w:ins w:id="120" w:author="Bruno Landais" w:date="2019-03-20T15:58:00Z">
        <w:r w:rsidR="00946989">
          <w:rPr>
            <w:lang w:val="en-US"/>
          </w:rPr>
          <w:t xml:space="preserve"> include an "Accept-Encoding"</w:t>
        </w:r>
        <w:r w:rsidR="00946989" w:rsidRPr="002857AD">
          <w:rPr>
            <w:lang w:val="en-US"/>
          </w:rPr>
          <w:t xml:space="preserve"> header</w:t>
        </w:r>
        <w:r w:rsidR="00946989">
          <w:rPr>
            <w:lang w:val="en-US"/>
          </w:rPr>
          <w:t xml:space="preserve"> in the HTTP 2</w:t>
        </w:r>
      </w:ins>
      <w:ins w:id="121" w:author="Bruno Landais" w:date="2019-03-20T16:38:00Z">
        <w:r w:rsidR="00BE07FE">
          <w:rPr>
            <w:lang w:val="en-US"/>
          </w:rPr>
          <w:t>00</w:t>
        </w:r>
      </w:ins>
      <w:ins w:id="122" w:author="Bruno Landais" w:date="2019-03-20T15:58:00Z">
        <w:r w:rsidR="00946989">
          <w:rPr>
            <w:lang w:val="en-US"/>
          </w:rPr>
          <w:t xml:space="preserve"> </w:t>
        </w:r>
      </w:ins>
      <w:ins w:id="123" w:author="Bruno Landais" w:date="2019-03-20T17:07:00Z">
        <w:r w:rsidR="000B5CD9">
          <w:rPr>
            <w:lang w:val="en-US"/>
          </w:rPr>
          <w:t xml:space="preserve">OK </w:t>
        </w:r>
      </w:ins>
      <w:ins w:id="124" w:author="Bruno Landais" w:date="2019-03-20T15:58:00Z">
        <w:r w:rsidR="00946989">
          <w:rPr>
            <w:lang w:val="en-US"/>
          </w:rPr>
          <w:t>response</w:t>
        </w:r>
      </w:ins>
      <w:ins w:id="125" w:author="Bruno Landais" w:date="2019-03-20T16:36:00Z">
        <w:r w:rsidR="00104062">
          <w:rPr>
            <w:lang w:val="en-US"/>
          </w:rPr>
          <w:t xml:space="preserve"> (see</w:t>
        </w:r>
      </w:ins>
      <w:ins w:id="126" w:author="Bruno Landais" w:date="2019-03-20T15:57:00Z">
        <w:r w:rsidR="00946989">
          <w:rPr>
            <w:lang w:val="en-US"/>
          </w:rPr>
          <w:t xml:space="preserve"> </w:t>
        </w:r>
        <w:r w:rsidR="00946989" w:rsidRPr="002857AD">
          <w:rPr>
            <w:lang w:val="en-US"/>
          </w:rPr>
          <w:t>IETF RFC 7</w:t>
        </w:r>
        <w:r w:rsidR="00946989">
          <w:rPr>
            <w:lang w:val="en-US"/>
          </w:rPr>
          <w:t>694</w:t>
        </w:r>
        <w:r w:rsidR="00946989" w:rsidRPr="002857AD">
          <w:rPr>
            <w:lang w:val="en-US"/>
          </w:rPr>
          <w:t> [</w:t>
        </w:r>
        <w:r w:rsidR="00946989">
          <w:rPr>
            <w:lang w:val="en-US"/>
          </w:rPr>
          <w:t>y</w:t>
        </w:r>
        <w:r w:rsidR="00946989" w:rsidRPr="002857AD">
          <w:rPr>
            <w:lang w:val="en-US"/>
          </w:rPr>
          <w:t>]</w:t>
        </w:r>
      </w:ins>
      <w:ins w:id="127" w:author="Bruno Landais" w:date="2019-03-20T16:36:00Z">
        <w:r w:rsidR="00104062">
          <w:rPr>
            <w:lang w:val="en-US"/>
          </w:rPr>
          <w:t>)</w:t>
        </w:r>
      </w:ins>
      <w:ins w:id="128" w:author="Bruno Landais" w:date="2019-03-20T15:57:00Z">
        <w:r w:rsidR="00946989">
          <w:rPr>
            <w:lang w:val="en-US"/>
          </w:rPr>
          <w:t>, if specific content-encodings</w:t>
        </w:r>
      </w:ins>
      <w:ins w:id="129" w:author="Bruno Landais" w:date="2019-03-20T16:10:00Z">
        <w:r>
          <w:rPr>
            <w:lang w:val="en-US"/>
          </w:rPr>
          <w:t xml:space="preserve">, e.g. </w:t>
        </w:r>
        <w:proofErr w:type="spellStart"/>
        <w:r>
          <w:rPr>
            <w:lang w:val="en-US"/>
          </w:rPr>
          <w:t>Gzip</w:t>
        </w:r>
        <w:proofErr w:type="spellEnd"/>
        <w:r>
          <w:rPr>
            <w:lang w:val="en-US"/>
          </w:rPr>
          <w:t xml:space="preserve"> coding </w:t>
        </w:r>
      </w:ins>
      <w:ins w:id="130" w:author="Bruno Landais" w:date="2019-03-20T15:57:00Z">
        <w:r w:rsidR="00946989">
          <w:rPr>
            <w:lang w:val="en-US"/>
          </w:rPr>
          <w:t xml:space="preserve">(e.g. </w:t>
        </w:r>
      </w:ins>
      <w:ins w:id="131" w:author="Bruno Landais" w:date="2019-03-20T16:10:00Z">
        <w:r>
          <w:t>see IETF RFC 1952 [x]</w:t>
        </w:r>
      </w:ins>
      <w:ins w:id="132" w:author="Bruno Landais" w:date="2019-03-20T15:57:00Z">
        <w:r w:rsidR="00946989">
          <w:rPr>
            <w:lang w:val="en-US"/>
          </w:rPr>
          <w:t xml:space="preserve">) </w:t>
        </w:r>
      </w:ins>
      <w:ins w:id="133" w:author="Bruno Landais" w:date="2019-03-20T16:40:00Z">
        <w:r w:rsidR="00E16B5A">
          <w:rPr>
            <w:lang w:val="en-US"/>
          </w:rPr>
          <w:t>are</w:t>
        </w:r>
      </w:ins>
      <w:ins w:id="134" w:author="Bruno Landais" w:date="2019-03-20T15:57:00Z">
        <w:r w:rsidR="00946989">
          <w:rPr>
            <w:lang w:val="en-US"/>
          </w:rPr>
          <w:t xml:space="preserve"> supported in</w:t>
        </w:r>
      </w:ins>
      <w:ins w:id="135" w:author="Bruno Landais" w:date="2019-03-20T15:59:00Z">
        <w:r w:rsidR="00CB2C22">
          <w:rPr>
            <w:lang w:val="en-US"/>
          </w:rPr>
          <w:t xml:space="preserve"> HTTP</w:t>
        </w:r>
      </w:ins>
      <w:ins w:id="136" w:author="Bruno Landais" w:date="2019-03-20T15:57:00Z">
        <w:r w:rsidR="00946989">
          <w:rPr>
            <w:lang w:val="en-US"/>
          </w:rPr>
          <w:t xml:space="preserve"> requests </w:t>
        </w:r>
      </w:ins>
      <w:ins w:id="137" w:author="Bruno Landais" w:date="2019-03-20T15:59:00Z">
        <w:r w:rsidR="00CB2C22">
          <w:rPr>
            <w:lang w:val="en-US"/>
          </w:rPr>
          <w:t>targeting the</w:t>
        </w:r>
      </w:ins>
      <w:ins w:id="138" w:author="Bruno Landais" w:date="2019-03-20T15:57:00Z">
        <w:r w:rsidR="00946989">
          <w:rPr>
            <w:lang w:val="en-US"/>
          </w:rPr>
          <w:t xml:space="preserve"> resource.</w:t>
        </w:r>
      </w:ins>
      <w:ins w:id="139" w:author="Bruno Landais" w:date="2019-03-20T16:34:00Z">
        <w:r w:rsidR="00104062">
          <w:rPr>
            <w:lang w:val="en-US"/>
          </w:rPr>
          <w:t xml:space="preserve"> </w:t>
        </w:r>
      </w:ins>
    </w:p>
    <w:p w14:paraId="5614F5BC" w14:textId="3BC1E54C" w:rsidR="00324263" w:rsidRDefault="005B4505" w:rsidP="00CB2C22">
      <w:pPr>
        <w:rPr>
          <w:ins w:id="140" w:author="Bruno Landais" w:date="2019-03-20T12:12:00Z"/>
          <w:lang w:val="en-US"/>
        </w:rPr>
      </w:pPr>
      <w:ins w:id="141" w:author="Bruno Landais" w:date="2019-03-20T16:10:00Z">
        <w:r>
          <w:rPr>
            <w:lang w:val="en-US"/>
          </w:rPr>
          <w:t xml:space="preserve">A NF Service Producer that receives an HTTP request </w:t>
        </w:r>
      </w:ins>
      <w:ins w:id="142" w:author="Bruno Landais" w:date="2019-03-20T13:47:00Z">
        <w:r w:rsidR="004C037D">
          <w:rPr>
            <w:lang w:val="en-US"/>
          </w:rPr>
          <w:t xml:space="preserve">with </w:t>
        </w:r>
      </w:ins>
      <w:ins w:id="143" w:author="Bruno Landais" w:date="2019-03-20T16:11:00Z">
        <w:r>
          <w:rPr>
            <w:lang w:val="en-US"/>
          </w:rPr>
          <w:t>a</w:t>
        </w:r>
      </w:ins>
      <w:ins w:id="144" w:author="Bruno Landais" w:date="2019-03-20T13:47:00Z">
        <w:r w:rsidR="004C037D">
          <w:rPr>
            <w:lang w:val="en-US"/>
          </w:rPr>
          <w:t xml:space="preserve"> content-encoding </w:t>
        </w:r>
      </w:ins>
      <w:ins w:id="145" w:author="Bruno Landais" w:date="2019-03-20T16:11:00Z">
        <w:r>
          <w:rPr>
            <w:lang w:val="en-US"/>
          </w:rPr>
          <w:t xml:space="preserve">that it does not support </w:t>
        </w:r>
      </w:ins>
      <w:ins w:id="146" w:author="Bruno Landais" w:date="2019-03-20T13:49:00Z">
        <w:r w:rsidR="004C037D">
          <w:rPr>
            <w:lang w:val="en-US"/>
          </w:rPr>
          <w:t>shall reject</w:t>
        </w:r>
      </w:ins>
      <w:ins w:id="147" w:author="Bruno Landais" w:date="2019-03-20T16:11:00Z">
        <w:r>
          <w:rPr>
            <w:lang w:val="en-US"/>
          </w:rPr>
          <w:t xml:space="preserve"> the request</w:t>
        </w:r>
      </w:ins>
      <w:ins w:id="148" w:author="Bruno Landais" w:date="2019-03-20T13:49:00Z">
        <w:r w:rsidR="004C037D">
          <w:rPr>
            <w:lang w:val="en-US"/>
          </w:rPr>
          <w:t xml:space="preserve"> </w:t>
        </w:r>
      </w:ins>
      <w:ins w:id="149" w:author="Bruno Landais" w:date="2019-03-20T13:47:00Z">
        <w:r w:rsidR="004C037D">
          <w:rPr>
            <w:lang w:val="en-US"/>
          </w:rPr>
          <w:t xml:space="preserve">with </w:t>
        </w:r>
      </w:ins>
      <w:ins w:id="150" w:author="Bruno Landais" w:date="2019-03-20T13:48:00Z">
        <w:r w:rsidR="004C037D">
          <w:rPr>
            <w:lang w:val="en-US"/>
          </w:rPr>
          <w:t xml:space="preserve">the status code </w:t>
        </w:r>
      </w:ins>
      <w:ins w:id="151" w:author="Bruno Landais" w:date="2019-03-20T16:36:00Z">
        <w:r w:rsidR="00104062">
          <w:rPr>
            <w:lang w:val="en-US"/>
          </w:rPr>
          <w:t>"</w:t>
        </w:r>
      </w:ins>
      <w:ins w:id="152" w:author="Bruno Landais" w:date="2019-03-20T13:48:00Z">
        <w:r w:rsidR="004C037D">
          <w:rPr>
            <w:lang w:val="en-US"/>
          </w:rPr>
          <w:t>415 Unsupported Media Type</w:t>
        </w:r>
      </w:ins>
      <w:ins w:id="153" w:author="Bruno Landais" w:date="2019-03-20T16:36:00Z">
        <w:r w:rsidR="00104062">
          <w:rPr>
            <w:lang w:val="en-US"/>
          </w:rPr>
          <w:t>"</w:t>
        </w:r>
      </w:ins>
      <w:ins w:id="154" w:author="Bruno Landais" w:date="2019-03-20T13:48:00Z">
        <w:r w:rsidR="004C037D">
          <w:rPr>
            <w:lang w:val="en-US"/>
          </w:rPr>
          <w:t xml:space="preserve"> </w:t>
        </w:r>
      </w:ins>
      <w:ins w:id="155" w:author="Bruno Landais" w:date="2019-03-20T16:11:00Z">
        <w:r>
          <w:rPr>
            <w:lang w:val="en-US"/>
          </w:rPr>
          <w:t xml:space="preserve">and </w:t>
        </w:r>
      </w:ins>
      <w:ins w:id="156" w:author="Bruno Landais" w:date="2019-03-20T13:48:00Z">
        <w:r w:rsidR="004C037D">
          <w:rPr>
            <w:lang w:val="en-US"/>
          </w:rPr>
          <w:t>includ</w:t>
        </w:r>
      </w:ins>
      <w:ins w:id="157" w:author="Bruno Landais" w:date="2019-03-20T16:11:00Z">
        <w:r>
          <w:rPr>
            <w:lang w:val="en-US"/>
          </w:rPr>
          <w:t>e</w:t>
        </w:r>
      </w:ins>
      <w:ins w:id="158" w:author="Bruno Landais" w:date="2019-03-20T13:48:00Z">
        <w:r w:rsidR="004C037D">
          <w:rPr>
            <w:lang w:val="en-US"/>
          </w:rPr>
          <w:t xml:space="preserve"> an "Accept-Encoding" header </w:t>
        </w:r>
      </w:ins>
      <w:ins w:id="159" w:author="Bruno Landais" w:date="2019-03-20T16:11:00Z">
        <w:r>
          <w:rPr>
            <w:lang w:val="en-US"/>
          </w:rPr>
          <w:t xml:space="preserve">in the response </w:t>
        </w:r>
      </w:ins>
      <w:ins w:id="160" w:author="Bruno Landais" w:date="2019-03-20T13:48:00Z">
        <w:r w:rsidR="004C037D">
          <w:rPr>
            <w:lang w:val="en-US"/>
          </w:rPr>
          <w:t>indicating the supported encodings</w:t>
        </w:r>
      </w:ins>
      <w:ins w:id="161" w:author="Bruno Landais" w:date="2019-03-20T16:00:00Z">
        <w:r w:rsidR="00CB2C22">
          <w:rPr>
            <w:lang w:val="en-US"/>
          </w:rPr>
          <w:t xml:space="preserve"> in HTTP requests, as </w:t>
        </w:r>
        <w:r w:rsidR="00CB2C22" w:rsidRPr="002857AD">
          <w:rPr>
            <w:lang w:val="en-US"/>
          </w:rPr>
          <w:t>described in</w:t>
        </w:r>
        <w:r w:rsidR="00CB2C22">
          <w:rPr>
            <w:lang w:val="en-US"/>
          </w:rPr>
          <w:t xml:space="preserve"> section 3 of </w:t>
        </w:r>
        <w:r w:rsidR="00CB2C22" w:rsidRPr="002857AD">
          <w:rPr>
            <w:lang w:val="en-US"/>
          </w:rPr>
          <w:t>IETF RFC 7</w:t>
        </w:r>
        <w:r w:rsidR="00CB2C22">
          <w:rPr>
            <w:lang w:val="en-US"/>
          </w:rPr>
          <w:t>694</w:t>
        </w:r>
        <w:r w:rsidR="00CB2C22" w:rsidRPr="002857AD">
          <w:rPr>
            <w:lang w:val="en-US"/>
          </w:rPr>
          <w:t> [</w:t>
        </w:r>
        <w:r w:rsidR="00CB2C22">
          <w:rPr>
            <w:lang w:val="en-US"/>
          </w:rPr>
          <w:t>y</w:t>
        </w:r>
        <w:r w:rsidR="00CB2C22" w:rsidRPr="002857AD">
          <w:rPr>
            <w:lang w:val="en-US"/>
          </w:rPr>
          <w:t>]</w:t>
        </w:r>
        <w:r w:rsidR="00CB2C22">
          <w:rPr>
            <w:lang w:val="en-US"/>
          </w:rPr>
          <w:t>.</w:t>
        </w:r>
      </w:ins>
    </w:p>
    <w:bookmarkEnd w:id="2"/>
    <w:bookmarkEnd w:id="5"/>
    <w:p w14:paraId="40061430" w14:textId="4685448E" w:rsidR="00104062" w:rsidRDefault="00104062" w:rsidP="00104062">
      <w:pPr>
        <w:rPr>
          <w:ins w:id="162" w:author="Bruno Landais" w:date="2019-03-20T16:35:00Z"/>
          <w:lang w:val="en-US"/>
        </w:rPr>
      </w:pPr>
      <w:ins w:id="163" w:author="Bruno Landais" w:date="2019-03-20T16:35:00Z">
        <w:r>
          <w:rPr>
            <w:lang w:val="en-US"/>
          </w:rPr>
          <w:t xml:space="preserve">A NF Service Producer may </w:t>
        </w:r>
      </w:ins>
      <w:ins w:id="164" w:author="Bruno Landais" w:date="2019-03-20T16:38:00Z">
        <w:r w:rsidR="00BE07FE">
          <w:rPr>
            <w:lang w:val="en-US"/>
          </w:rPr>
          <w:t xml:space="preserve">include </w:t>
        </w:r>
      </w:ins>
      <w:ins w:id="165" w:author="Bruno Landais" w:date="2019-03-20T16:39:00Z">
        <w:r w:rsidR="00BE07FE">
          <w:rPr>
            <w:lang w:val="en-US"/>
          </w:rPr>
          <w:t>an "Accept-Encoding"</w:t>
        </w:r>
        <w:r w:rsidR="00BE07FE" w:rsidRPr="002857AD">
          <w:rPr>
            <w:lang w:val="en-US"/>
          </w:rPr>
          <w:t xml:space="preserve"> header</w:t>
        </w:r>
        <w:r w:rsidR="00BE07FE">
          <w:rPr>
            <w:lang w:val="en-US"/>
          </w:rPr>
          <w:t xml:space="preserve"> in the HTTP 2xx response</w:t>
        </w:r>
        <w:r w:rsidR="00E16B5A">
          <w:rPr>
            <w:lang w:val="en-US"/>
          </w:rPr>
          <w:t xml:space="preserve"> for requests other than HTTP OPTIONS </w:t>
        </w:r>
      </w:ins>
      <w:ins w:id="166" w:author="Bruno Landais" w:date="2019-03-20T16:40:00Z">
        <w:r w:rsidR="00E16B5A">
          <w:rPr>
            <w:lang w:val="en-US"/>
          </w:rPr>
          <w:t xml:space="preserve">if specific content-encodings, e.g. </w:t>
        </w:r>
        <w:proofErr w:type="spellStart"/>
        <w:r w:rsidR="00E16B5A">
          <w:rPr>
            <w:lang w:val="en-US"/>
          </w:rPr>
          <w:t>Gzip</w:t>
        </w:r>
        <w:proofErr w:type="spellEnd"/>
        <w:r w:rsidR="00E16B5A">
          <w:rPr>
            <w:lang w:val="en-US"/>
          </w:rPr>
          <w:t xml:space="preserve"> coding (e.g. </w:t>
        </w:r>
        <w:r w:rsidR="00E16B5A">
          <w:t>see IETF RFC 1952 [x]</w:t>
        </w:r>
        <w:r w:rsidR="00E16B5A">
          <w:rPr>
            <w:lang w:val="en-US"/>
          </w:rPr>
          <w:t>)</w:t>
        </w:r>
      </w:ins>
      <w:ins w:id="167" w:author="Bruno Landais" w:date="2019-03-20T18:28:00Z">
        <w:r w:rsidR="00186CEB">
          <w:rPr>
            <w:lang w:val="en-US"/>
          </w:rPr>
          <w:t>,</w:t>
        </w:r>
      </w:ins>
      <w:ins w:id="168" w:author="Bruno Landais" w:date="2019-03-20T16:40:00Z">
        <w:r w:rsidR="00E16B5A">
          <w:rPr>
            <w:lang w:val="en-US"/>
          </w:rPr>
          <w:t xml:space="preserve"> are supported in HTTP requests targeting the resource, to optimize future interactions, e.g. when the request </w:t>
        </w:r>
      </w:ins>
      <w:ins w:id="169" w:author="Bruno Landais" w:date="2019-03-20T16:41:00Z">
        <w:r w:rsidR="00E16B5A">
          <w:rPr>
            <w:lang w:val="en-US"/>
          </w:rPr>
          <w:t xml:space="preserve">payload was big enough to justify use of a compression coding but the client did not do so. </w:t>
        </w:r>
      </w:ins>
    </w:p>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0F4D9" w14:textId="77777777" w:rsidR="008C4BE6" w:rsidRDefault="008C4BE6">
      <w:r>
        <w:separator/>
      </w:r>
    </w:p>
  </w:endnote>
  <w:endnote w:type="continuationSeparator" w:id="0">
    <w:p w14:paraId="7250E036" w14:textId="77777777" w:rsidR="008C4BE6" w:rsidRDefault="008C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8F025F" w:rsidRDefault="008F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8F025F" w:rsidRDefault="008F0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8F025F" w:rsidRDefault="008F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250C0" w14:textId="77777777" w:rsidR="008C4BE6" w:rsidRDefault="008C4BE6">
      <w:r>
        <w:separator/>
      </w:r>
    </w:p>
  </w:footnote>
  <w:footnote w:type="continuationSeparator" w:id="0">
    <w:p w14:paraId="64508749" w14:textId="77777777" w:rsidR="008C4BE6" w:rsidRDefault="008C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8F025F" w:rsidRDefault="008F0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8F025F" w:rsidRDefault="008F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8F025F" w:rsidRDefault="008F0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8F025F" w:rsidRDefault="008F0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8F025F" w:rsidRDefault="008F02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8F025F" w:rsidRDefault="008F02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0264"/>
    <w:rsid w:val="00044208"/>
    <w:rsid w:val="00097E9F"/>
    <w:rsid w:val="000A6394"/>
    <w:rsid w:val="000B5CD9"/>
    <w:rsid w:val="000B7FED"/>
    <w:rsid w:val="000C038A"/>
    <w:rsid w:val="000C4216"/>
    <w:rsid w:val="000C6598"/>
    <w:rsid w:val="000D25E0"/>
    <w:rsid w:val="000E31A8"/>
    <w:rsid w:val="00104062"/>
    <w:rsid w:val="00135F37"/>
    <w:rsid w:val="00145D43"/>
    <w:rsid w:val="00162106"/>
    <w:rsid w:val="00186CEB"/>
    <w:rsid w:val="00192C46"/>
    <w:rsid w:val="001A08B3"/>
    <w:rsid w:val="001A7B60"/>
    <w:rsid w:val="001B52F0"/>
    <w:rsid w:val="001B7A65"/>
    <w:rsid w:val="001E41F3"/>
    <w:rsid w:val="0026004D"/>
    <w:rsid w:val="002640DD"/>
    <w:rsid w:val="00275D12"/>
    <w:rsid w:val="00284FEB"/>
    <w:rsid w:val="002860C4"/>
    <w:rsid w:val="00294EA4"/>
    <w:rsid w:val="0029621D"/>
    <w:rsid w:val="002B5741"/>
    <w:rsid w:val="002F7BFE"/>
    <w:rsid w:val="003006CC"/>
    <w:rsid w:val="00305409"/>
    <w:rsid w:val="00324263"/>
    <w:rsid w:val="00347E66"/>
    <w:rsid w:val="003609EF"/>
    <w:rsid w:val="0036231A"/>
    <w:rsid w:val="0037220C"/>
    <w:rsid w:val="00374DD4"/>
    <w:rsid w:val="003C6C98"/>
    <w:rsid w:val="003E1A36"/>
    <w:rsid w:val="00406A3A"/>
    <w:rsid w:val="00410371"/>
    <w:rsid w:val="00410627"/>
    <w:rsid w:val="004242F1"/>
    <w:rsid w:val="0045287B"/>
    <w:rsid w:val="004961FA"/>
    <w:rsid w:val="004B75B7"/>
    <w:rsid w:val="004C037D"/>
    <w:rsid w:val="0051580D"/>
    <w:rsid w:val="00534D2B"/>
    <w:rsid w:val="00544344"/>
    <w:rsid w:val="00547111"/>
    <w:rsid w:val="005537F0"/>
    <w:rsid w:val="00592D74"/>
    <w:rsid w:val="005B4505"/>
    <w:rsid w:val="005E2C44"/>
    <w:rsid w:val="006124A9"/>
    <w:rsid w:val="00621188"/>
    <w:rsid w:val="006257ED"/>
    <w:rsid w:val="00651F6D"/>
    <w:rsid w:val="00695808"/>
    <w:rsid w:val="006B46FB"/>
    <w:rsid w:val="006E21FB"/>
    <w:rsid w:val="006F765A"/>
    <w:rsid w:val="00767571"/>
    <w:rsid w:val="00772AA4"/>
    <w:rsid w:val="00792342"/>
    <w:rsid w:val="007977A8"/>
    <w:rsid w:val="007A5787"/>
    <w:rsid w:val="007B512A"/>
    <w:rsid w:val="007C2097"/>
    <w:rsid w:val="007D6A07"/>
    <w:rsid w:val="007F7259"/>
    <w:rsid w:val="008040A8"/>
    <w:rsid w:val="008279FA"/>
    <w:rsid w:val="008626E7"/>
    <w:rsid w:val="00867B97"/>
    <w:rsid w:val="00870EE7"/>
    <w:rsid w:val="008A45A6"/>
    <w:rsid w:val="008C4BE6"/>
    <w:rsid w:val="008F025F"/>
    <w:rsid w:val="008F686C"/>
    <w:rsid w:val="009148DE"/>
    <w:rsid w:val="00925228"/>
    <w:rsid w:val="0092527C"/>
    <w:rsid w:val="00946989"/>
    <w:rsid w:val="009777D9"/>
    <w:rsid w:val="00991B88"/>
    <w:rsid w:val="009A5753"/>
    <w:rsid w:val="009A579D"/>
    <w:rsid w:val="009B095E"/>
    <w:rsid w:val="009B44E5"/>
    <w:rsid w:val="009C43F7"/>
    <w:rsid w:val="009C7191"/>
    <w:rsid w:val="009D5594"/>
    <w:rsid w:val="009E3297"/>
    <w:rsid w:val="009F734F"/>
    <w:rsid w:val="00A246B6"/>
    <w:rsid w:val="00A47E70"/>
    <w:rsid w:val="00A50CF0"/>
    <w:rsid w:val="00A7671C"/>
    <w:rsid w:val="00AA2CBC"/>
    <w:rsid w:val="00AA4296"/>
    <w:rsid w:val="00AB58C4"/>
    <w:rsid w:val="00AC5820"/>
    <w:rsid w:val="00AD1CD8"/>
    <w:rsid w:val="00AF7527"/>
    <w:rsid w:val="00B258BB"/>
    <w:rsid w:val="00B45E26"/>
    <w:rsid w:val="00B52948"/>
    <w:rsid w:val="00B67B97"/>
    <w:rsid w:val="00B742B8"/>
    <w:rsid w:val="00B76E50"/>
    <w:rsid w:val="00B968C8"/>
    <w:rsid w:val="00BA3EC5"/>
    <w:rsid w:val="00BA51D9"/>
    <w:rsid w:val="00BB5DFC"/>
    <w:rsid w:val="00BD279D"/>
    <w:rsid w:val="00BD6BB8"/>
    <w:rsid w:val="00BE07FE"/>
    <w:rsid w:val="00C16E5A"/>
    <w:rsid w:val="00C24C4A"/>
    <w:rsid w:val="00C66BA2"/>
    <w:rsid w:val="00C95985"/>
    <w:rsid w:val="00CB1D1E"/>
    <w:rsid w:val="00CB2C22"/>
    <w:rsid w:val="00CC5026"/>
    <w:rsid w:val="00CC68D0"/>
    <w:rsid w:val="00CF3CC5"/>
    <w:rsid w:val="00D03F9A"/>
    <w:rsid w:val="00D06D51"/>
    <w:rsid w:val="00D114E0"/>
    <w:rsid w:val="00D24991"/>
    <w:rsid w:val="00D50255"/>
    <w:rsid w:val="00DA21CD"/>
    <w:rsid w:val="00DA3D75"/>
    <w:rsid w:val="00DE34CF"/>
    <w:rsid w:val="00E13F3D"/>
    <w:rsid w:val="00E16B5A"/>
    <w:rsid w:val="00E34898"/>
    <w:rsid w:val="00E4486C"/>
    <w:rsid w:val="00E60B32"/>
    <w:rsid w:val="00EA19B6"/>
    <w:rsid w:val="00EB09B7"/>
    <w:rsid w:val="00EE7D7C"/>
    <w:rsid w:val="00F25D98"/>
    <w:rsid w:val="00F300FB"/>
    <w:rsid w:val="00F858B7"/>
    <w:rsid w:val="00FB0F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paragraph" w:styleId="HTMLPreformatted">
    <w:name w:val="HTML Preformatted"/>
    <w:basedOn w:val="Normal"/>
    <w:link w:val="HTMLPreformattedChar"/>
    <w:uiPriority w:val="99"/>
    <w:unhideWhenUsed/>
    <w:rsid w:val="00AF7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rsid w:val="00AF7527"/>
    <w:rPr>
      <w:rFonts w:ascii="Courier New" w:eastAsiaTheme="minorHAnsi" w:hAnsi="Courier New" w:cs="Courier New"/>
    </w:rPr>
  </w:style>
  <w:style w:type="character" w:customStyle="1" w:styleId="EXCar">
    <w:name w:val="EX Car"/>
    <w:link w:val="EX"/>
    <w:rsid w:val="00D11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EC20A-8B5C-489F-BD2E-49B40022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7</Pages>
  <Words>2343</Words>
  <Characters>12890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1899-12-31T23:00:00Z</cp:lastPrinted>
  <dcterms:created xsi:type="dcterms:W3CDTF">2015-08-19T09:34:00Z</dcterms:created>
  <dcterms:modified xsi:type="dcterms:W3CDTF">2019-03-28T14:49:00Z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